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88643D6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E42661">
        <w:rPr>
          <w:rFonts w:ascii="Bookman Old Style" w:hAnsi="Bookman Old Style"/>
          <w:b/>
          <w:bCs/>
          <w:sz w:val="24"/>
          <w:szCs w:val="20"/>
        </w:rPr>
        <w:t>7</w:t>
      </w:r>
      <w:r w:rsidR="00E3397A">
        <w:rPr>
          <w:rFonts w:ascii="Bookman Old Style" w:hAnsi="Bookman Old Style"/>
          <w:b/>
          <w:bCs/>
          <w:sz w:val="24"/>
          <w:szCs w:val="20"/>
        </w:rPr>
        <w:t>7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62789A67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138C9">
        <w:rPr>
          <w:rFonts w:ascii="Bookman Old Style" w:hAnsi="Bookman Old Style"/>
          <w:sz w:val="24"/>
          <w:szCs w:val="20"/>
        </w:rPr>
        <w:t>10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6A9E7345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138C9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E3397A">
        <w:rPr>
          <w:rFonts w:ascii="Bookman Old Style" w:hAnsi="Bookman Old Style"/>
          <w:b/>
          <w:bCs/>
          <w:sz w:val="24"/>
          <w:szCs w:val="24"/>
        </w:rPr>
        <w:t>ANA LÍVIA DE SOUSA BATISTA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E3397A">
        <w:rPr>
          <w:rFonts w:ascii="Bookman Old Style" w:hAnsi="Bookman Old Style"/>
          <w:bCs/>
          <w:sz w:val="24"/>
          <w:szCs w:val="24"/>
        </w:rPr>
        <w:t>088.732.073-24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E3397A">
        <w:rPr>
          <w:rFonts w:ascii="Bookman Old Style" w:hAnsi="Bookman Old Style"/>
          <w:sz w:val="24"/>
          <w:szCs w:val="24"/>
        </w:rPr>
        <w:t>AGENTE EDUCACIONAL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E3397A">
        <w:rPr>
          <w:rFonts w:ascii="Bookman Old Style" w:hAnsi="Bookman Old Style"/>
          <w:sz w:val="24"/>
          <w:szCs w:val="24"/>
        </w:rPr>
        <w:t>4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56BE0006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10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4649"/>
    <w:rsid w:val="00195670"/>
    <w:rsid w:val="0019614C"/>
    <w:rsid w:val="001F726F"/>
    <w:rsid w:val="00205D2B"/>
    <w:rsid w:val="002138C9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E18F9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D5066"/>
    <w:rsid w:val="00A02F9B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3397A"/>
    <w:rsid w:val="00E42661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122E-3DD7-4DCF-8D6C-62AEDBFA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2025-02-10T11:40:00Z</cp:lastPrinted>
  <dcterms:created xsi:type="dcterms:W3CDTF">2025-02-10T11:42:00Z</dcterms:created>
  <dcterms:modified xsi:type="dcterms:W3CDTF">2025-02-10T11:43:00Z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