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F2F2D" w14:textId="08901386" w:rsidR="000F08CC" w:rsidRPr="00E11B15" w:rsidRDefault="00830218" w:rsidP="00E11B15">
      <w:pPr>
        <w:spacing w:line="360" w:lineRule="auto"/>
        <w:jc w:val="both"/>
        <w:rPr>
          <w:rFonts w:eastAsia="Verdana"/>
          <w:b/>
          <w:sz w:val="22"/>
          <w:szCs w:val="22"/>
        </w:rPr>
      </w:pPr>
      <w:r w:rsidRPr="00E11B15">
        <w:rPr>
          <w:rFonts w:eastAsia="Verdana"/>
          <w:b/>
          <w:sz w:val="22"/>
          <w:szCs w:val="22"/>
        </w:rPr>
        <w:t xml:space="preserve">DECRETO Nº </w:t>
      </w:r>
      <w:r w:rsidR="00E11B15" w:rsidRPr="00E11B15">
        <w:rPr>
          <w:rFonts w:eastAsia="Verdana"/>
          <w:b/>
          <w:sz w:val="22"/>
          <w:szCs w:val="22"/>
        </w:rPr>
        <w:t>222</w:t>
      </w:r>
      <w:r w:rsidR="000F08CC" w:rsidRPr="00E11B15">
        <w:rPr>
          <w:rFonts w:eastAsia="Verdana"/>
          <w:b/>
          <w:sz w:val="22"/>
          <w:szCs w:val="22"/>
        </w:rPr>
        <w:t>/2</w:t>
      </w:r>
      <w:r w:rsidRPr="00E11B15">
        <w:rPr>
          <w:rFonts w:eastAsia="Verdana"/>
          <w:b/>
          <w:sz w:val="22"/>
          <w:szCs w:val="22"/>
        </w:rPr>
        <w:t>02</w:t>
      </w:r>
      <w:r w:rsidR="00395472" w:rsidRPr="00E11B15">
        <w:rPr>
          <w:rFonts w:eastAsia="Verdana"/>
          <w:b/>
          <w:sz w:val="22"/>
          <w:szCs w:val="22"/>
        </w:rPr>
        <w:t>4</w:t>
      </w:r>
    </w:p>
    <w:p w14:paraId="54F4EF3F" w14:textId="450B86E0" w:rsidR="0067528B" w:rsidRPr="00E11B15" w:rsidRDefault="009C5864" w:rsidP="00E11B15">
      <w:pPr>
        <w:spacing w:before="200" w:line="360" w:lineRule="auto"/>
        <w:ind w:firstLine="720"/>
        <w:jc w:val="right"/>
        <w:rPr>
          <w:rFonts w:eastAsia="Verdana"/>
          <w:bCs/>
          <w:sz w:val="22"/>
          <w:szCs w:val="22"/>
        </w:rPr>
      </w:pPr>
      <w:proofErr w:type="spellStart"/>
      <w:proofErr w:type="gramStart"/>
      <w:r w:rsidRPr="00E11B15">
        <w:rPr>
          <w:rFonts w:eastAsia="Verdana"/>
          <w:bCs/>
          <w:sz w:val="22"/>
          <w:szCs w:val="22"/>
        </w:rPr>
        <w:t>Vargeão,SC</w:t>
      </w:r>
      <w:proofErr w:type="spellEnd"/>
      <w:proofErr w:type="gramEnd"/>
      <w:r w:rsidRPr="00E11B15">
        <w:rPr>
          <w:rFonts w:eastAsia="Verdana"/>
          <w:bCs/>
          <w:sz w:val="22"/>
          <w:szCs w:val="22"/>
        </w:rPr>
        <w:t xml:space="preserve">, </w:t>
      </w:r>
      <w:r w:rsidR="00E11B15" w:rsidRPr="00E11B15">
        <w:rPr>
          <w:rFonts w:eastAsia="Verdana"/>
          <w:bCs/>
          <w:sz w:val="22"/>
          <w:szCs w:val="22"/>
        </w:rPr>
        <w:t>03 de dezembro de 2024.</w:t>
      </w:r>
    </w:p>
    <w:p w14:paraId="0BD0F25A" w14:textId="77777777" w:rsidR="000F08CC" w:rsidRPr="00E11B15" w:rsidRDefault="000F08CC" w:rsidP="00E11B15">
      <w:pPr>
        <w:spacing w:before="200" w:line="360" w:lineRule="auto"/>
        <w:ind w:firstLine="720"/>
        <w:jc w:val="both"/>
        <w:rPr>
          <w:rFonts w:eastAsia="Verdana"/>
          <w:b/>
          <w:sz w:val="22"/>
          <w:szCs w:val="22"/>
        </w:rPr>
      </w:pPr>
    </w:p>
    <w:p w14:paraId="4ACD1771" w14:textId="77777777" w:rsidR="00E11B15" w:rsidRPr="00E11B15" w:rsidRDefault="00E11B15" w:rsidP="00E11B15">
      <w:pPr>
        <w:pStyle w:val="NormalWeb"/>
        <w:ind w:left="2410"/>
        <w:jc w:val="both"/>
        <w:rPr>
          <w:sz w:val="22"/>
          <w:szCs w:val="22"/>
        </w:rPr>
      </w:pPr>
      <w:bookmarkStart w:id="0" w:name="_heading=h.2kkv2yksv6mm" w:colFirst="0" w:colLast="0"/>
      <w:bookmarkEnd w:id="0"/>
      <w:r w:rsidRPr="00E11B15">
        <w:rPr>
          <w:rStyle w:val="Forte"/>
          <w:sz w:val="22"/>
          <w:szCs w:val="22"/>
        </w:rPr>
        <w:t>REABRE O PROCESSO LICITATÓRIO Nº 126/2024, MODALIDADE LEILÃO, E DÁ OUTRAS PROVIDÊNCIAS.</w:t>
      </w:r>
    </w:p>
    <w:p w14:paraId="792B4070" w14:textId="77777777" w:rsidR="00E11B15" w:rsidRDefault="00E11B15" w:rsidP="00E11B15">
      <w:pPr>
        <w:pStyle w:val="NormalWeb"/>
        <w:ind w:firstLine="720"/>
        <w:jc w:val="both"/>
        <w:rPr>
          <w:sz w:val="22"/>
          <w:szCs w:val="22"/>
        </w:rPr>
      </w:pPr>
      <w:r w:rsidRPr="00E11B15">
        <w:rPr>
          <w:rStyle w:val="Forte"/>
          <w:sz w:val="22"/>
          <w:szCs w:val="22"/>
        </w:rPr>
        <w:t>VOLMIR FELIPE</w:t>
      </w:r>
      <w:r w:rsidRPr="00E11B15">
        <w:rPr>
          <w:sz w:val="22"/>
          <w:szCs w:val="22"/>
        </w:rPr>
        <w:t xml:space="preserve">, Prefeito Municipal de </w:t>
      </w:r>
      <w:proofErr w:type="spellStart"/>
      <w:r w:rsidRPr="00E11B15">
        <w:rPr>
          <w:sz w:val="22"/>
          <w:szCs w:val="22"/>
        </w:rPr>
        <w:t>Vargeão</w:t>
      </w:r>
      <w:proofErr w:type="spellEnd"/>
      <w:r w:rsidRPr="00E11B15">
        <w:rPr>
          <w:sz w:val="22"/>
          <w:szCs w:val="22"/>
        </w:rPr>
        <w:t>, Estado de Santa Catarina, no uso das atribuições legais que lhe são conferidas pela Lei Orgânica Municipal e pela legislação federal vigente, em especial a Lei Federal nº 14.133, de 1º de abril de 2021, e</w:t>
      </w:r>
    </w:p>
    <w:p w14:paraId="2570A798" w14:textId="77777777" w:rsidR="00E11B15" w:rsidRDefault="00E11B15" w:rsidP="00E11B15">
      <w:pPr>
        <w:pStyle w:val="NormalWeb"/>
        <w:ind w:firstLine="720"/>
        <w:jc w:val="both"/>
        <w:rPr>
          <w:sz w:val="22"/>
          <w:szCs w:val="22"/>
        </w:rPr>
      </w:pPr>
      <w:r w:rsidRPr="00E11B15">
        <w:rPr>
          <w:rStyle w:val="Forte"/>
          <w:sz w:val="22"/>
          <w:szCs w:val="22"/>
        </w:rPr>
        <w:t>CONSIDERANDO</w:t>
      </w:r>
      <w:r w:rsidRPr="00E11B15">
        <w:rPr>
          <w:sz w:val="22"/>
          <w:szCs w:val="22"/>
        </w:rPr>
        <w:t xml:space="preserve"> a necessidade de dar continuidade ao Processo Licitatório nº 126/2024, Modalidade Leilão, com reanalise no edital e nos critérios de participação;</w:t>
      </w:r>
    </w:p>
    <w:p w14:paraId="6DAD6F85" w14:textId="67BF0005" w:rsidR="00E11B15" w:rsidRPr="00E11B15" w:rsidRDefault="00E11B15" w:rsidP="00E11B15">
      <w:pPr>
        <w:pStyle w:val="NormalWeb"/>
        <w:ind w:firstLine="720"/>
        <w:jc w:val="both"/>
        <w:rPr>
          <w:sz w:val="22"/>
          <w:szCs w:val="22"/>
        </w:rPr>
      </w:pPr>
      <w:r w:rsidRPr="00E11B15">
        <w:rPr>
          <w:rStyle w:val="Forte"/>
          <w:sz w:val="22"/>
          <w:szCs w:val="22"/>
        </w:rPr>
        <w:t>CONSIDERANDO</w:t>
      </w:r>
      <w:r w:rsidRPr="00E11B15">
        <w:rPr>
          <w:sz w:val="22"/>
          <w:szCs w:val="22"/>
        </w:rPr>
        <w:t xml:space="preserve"> o interesse público na alienação dos imóveis ofertados para fins de promover o desenvolvimento econômico e social do município;</w:t>
      </w:r>
    </w:p>
    <w:p w14:paraId="319C3515" w14:textId="77777777" w:rsidR="00E11B15" w:rsidRPr="00E11B15" w:rsidRDefault="00E11B15" w:rsidP="00E11B15">
      <w:pPr>
        <w:pStyle w:val="NormalWeb"/>
        <w:jc w:val="both"/>
        <w:rPr>
          <w:sz w:val="22"/>
          <w:szCs w:val="22"/>
        </w:rPr>
      </w:pPr>
      <w:r w:rsidRPr="00E11B15">
        <w:rPr>
          <w:rStyle w:val="Forte"/>
          <w:sz w:val="22"/>
          <w:szCs w:val="22"/>
        </w:rPr>
        <w:t>DECRETA:</w:t>
      </w:r>
    </w:p>
    <w:p w14:paraId="416700DD" w14:textId="77777777" w:rsidR="00E11B15" w:rsidRDefault="00E11B15" w:rsidP="00E11B15">
      <w:pPr>
        <w:pStyle w:val="NormalWeb"/>
        <w:ind w:firstLine="720"/>
        <w:jc w:val="both"/>
        <w:rPr>
          <w:sz w:val="22"/>
          <w:szCs w:val="22"/>
        </w:rPr>
      </w:pPr>
      <w:r w:rsidRPr="00E11B15">
        <w:rPr>
          <w:rStyle w:val="Forte"/>
          <w:sz w:val="22"/>
          <w:szCs w:val="22"/>
        </w:rPr>
        <w:t>Art. 1º</w:t>
      </w:r>
      <w:r w:rsidRPr="00E11B15">
        <w:rPr>
          <w:sz w:val="22"/>
          <w:szCs w:val="22"/>
        </w:rPr>
        <w:t xml:space="preserve"> Fica reaberto o Processo Licitatório nº 126/2024, Modalidade Leilão, Número de Ordem 03/2024, destinado à alienação de imóveis de propriedade do Município de </w:t>
      </w:r>
      <w:proofErr w:type="spellStart"/>
      <w:r w:rsidRPr="00E11B15">
        <w:rPr>
          <w:sz w:val="22"/>
          <w:szCs w:val="22"/>
        </w:rPr>
        <w:t>Vargeão</w:t>
      </w:r>
      <w:proofErr w:type="spellEnd"/>
      <w:r w:rsidRPr="00E11B15">
        <w:rPr>
          <w:sz w:val="22"/>
          <w:szCs w:val="22"/>
        </w:rPr>
        <w:t>.</w:t>
      </w:r>
    </w:p>
    <w:p w14:paraId="1A6AABBB" w14:textId="258EAE5C" w:rsidR="00E11B15" w:rsidRDefault="00E11B15" w:rsidP="00E11B15">
      <w:pPr>
        <w:pStyle w:val="NormalWeb"/>
        <w:ind w:firstLine="720"/>
        <w:jc w:val="both"/>
        <w:rPr>
          <w:sz w:val="22"/>
          <w:szCs w:val="22"/>
        </w:rPr>
      </w:pPr>
      <w:r w:rsidRPr="00E11B15">
        <w:rPr>
          <w:rStyle w:val="Forte"/>
          <w:sz w:val="22"/>
          <w:szCs w:val="22"/>
        </w:rPr>
        <w:t>Art. 2º</w:t>
      </w:r>
      <w:r w:rsidRPr="00E11B15">
        <w:rPr>
          <w:sz w:val="22"/>
          <w:szCs w:val="22"/>
        </w:rPr>
        <w:t xml:space="preserve"> O leilão será realizado no dia </w:t>
      </w:r>
      <w:r w:rsidRPr="00E11B15">
        <w:rPr>
          <w:rStyle w:val="Forte"/>
          <w:sz w:val="22"/>
          <w:szCs w:val="22"/>
        </w:rPr>
        <w:t>12 de dezembro de 2024</w:t>
      </w:r>
      <w:r w:rsidRPr="00E11B15">
        <w:rPr>
          <w:sz w:val="22"/>
          <w:szCs w:val="22"/>
        </w:rPr>
        <w:t xml:space="preserve">, às </w:t>
      </w:r>
      <w:r w:rsidR="00547495">
        <w:rPr>
          <w:rStyle w:val="Forte"/>
          <w:sz w:val="22"/>
          <w:szCs w:val="22"/>
        </w:rPr>
        <w:t>0</w:t>
      </w:r>
      <w:r w:rsidRPr="00E11B15">
        <w:rPr>
          <w:rStyle w:val="Forte"/>
          <w:sz w:val="22"/>
          <w:szCs w:val="22"/>
        </w:rPr>
        <w:t>9h</w:t>
      </w:r>
      <w:r w:rsidRPr="00E11B15">
        <w:rPr>
          <w:sz w:val="22"/>
          <w:szCs w:val="22"/>
        </w:rPr>
        <w:t xml:space="preserve">, no Auditório Municipal de </w:t>
      </w:r>
      <w:proofErr w:type="spellStart"/>
      <w:r w:rsidRPr="00E11B15">
        <w:rPr>
          <w:sz w:val="22"/>
          <w:szCs w:val="22"/>
        </w:rPr>
        <w:t>Vargeão</w:t>
      </w:r>
      <w:proofErr w:type="spellEnd"/>
      <w:r w:rsidRPr="00E11B15">
        <w:rPr>
          <w:sz w:val="22"/>
          <w:szCs w:val="22"/>
        </w:rPr>
        <w:t>.</w:t>
      </w:r>
    </w:p>
    <w:p w14:paraId="5752662F" w14:textId="77777777" w:rsidR="00E11B15" w:rsidRDefault="00E11B15" w:rsidP="00E11B15">
      <w:pPr>
        <w:pStyle w:val="NormalWeb"/>
        <w:ind w:firstLine="720"/>
        <w:jc w:val="both"/>
        <w:rPr>
          <w:sz w:val="22"/>
          <w:szCs w:val="22"/>
        </w:rPr>
      </w:pPr>
      <w:r w:rsidRPr="00E11B15">
        <w:rPr>
          <w:rStyle w:val="Forte"/>
          <w:sz w:val="22"/>
          <w:szCs w:val="22"/>
        </w:rPr>
        <w:t>Art. 3º</w:t>
      </w:r>
      <w:r w:rsidRPr="00E11B15">
        <w:rPr>
          <w:sz w:val="22"/>
          <w:szCs w:val="22"/>
        </w:rPr>
        <w:t xml:space="preserve"> Fica aberto o prazo para interposição de recursos administrativos para os interessados que tiveram suas inscrições indeferidas, no período de </w:t>
      </w:r>
      <w:r w:rsidRPr="00E11B15">
        <w:rPr>
          <w:rStyle w:val="Forte"/>
          <w:sz w:val="22"/>
          <w:szCs w:val="22"/>
        </w:rPr>
        <w:t>04 de dezembro de 2024</w:t>
      </w:r>
      <w:r w:rsidRPr="00E11B15">
        <w:rPr>
          <w:sz w:val="22"/>
          <w:szCs w:val="22"/>
        </w:rPr>
        <w:t xml:space="preserve"> a </w:t>
      </w:r>
      <w:r w:rsidRPr="00E11B15">
        <w:rPr>
          <w:rStyle w:val="Forte"/>
          <w:sz w:val="22"/>
          <w:szCs w:val="22"/>
        </w:rPr>
        <w:t>09 de dezembro de 2024</w:t>
      </w:r>
      <w:r w:rsidRPr="00E11B15">
        <w:rPr>
          <w:sz w:val="22"/>
          <w:szCs w:val="22"/>
        </w:rPr>
        <w:t>.</w:t>
      </w:r>
    </w:p>
    <w:p w14:paraId="35C510B7" w14:textId="77777777" w:rsidR="00E11B15" w:rsidRDefault="00E11B15" w:rsidP="00E11B15">
      <w:pPr>
        <w:pStyle w:val="NormalWeb"/>
        <w:ind w:firstLine="720"/>
        <w:jc w:val="both"/>
        <w:rPr>
          <w:sz w:val="22"/>
          <w:szCs w:val="22"/>
        </w:rPr>
      </w:pPr>
      <w:r w:rsidRPr="00E11B15">
        <w:rPr>
          <w:rStyle w:val="Forte"/>
          <w:sz w:val="22"/>
          <w:szCs w:val="22"/>
        </w:rPr>
        <w:t>Art. 4º</w:t>
      </w:r>
      <w:r w:rsidRPr="00E11B15">
        <w:rPr>
          <w:sz w:val="22"/>
          <w:szCs w:val="22"/>
        </w:rPr>
        <w:t xml:space="preserve"> Os interessados já inscritos e aprovados anteriormente permanecem aptos para participar do leilão reaberto. Os demais interessados poderão apresentar adequações conforme previsto no edital.</w:t>
      </w:r>
    </w:p>
    <w:p w14:paraId="6B9104EA" w14:textId="77777777" w:rsidR="00E11B15" w:rsidRDefault="00E11B15" w:rsidP="00E11B15">
      <w:pPr>
        <w:pStyle w:val="NormalWeb"/>
        <w:ind w:firstLine="720"/>
        <w:jc w:val="both"/>
        <w:rPr>
          <w:sz w:val="22"/>
          <w:szCs w:val="22"/>
        </w:rPr>
      </w:pPr>
      <w:r w:rsidRPr="00E11B15">
        <w:rPr>
          <w:rStyle w:val="Forte"/>
          <w:sz w:val="22"/>
          <w:szCs w:val="22"/>
        </w:rPr>
        <w:t>Art. 5º</w:t>
      </w:r>
      <w:r w:rsidRPr="00E11B15">
        <w:rPr>
          <w:sz w:val="22"/>
          <w:szCs w:val="22"/>
        </w:rPr>
        <w:t xml:space="preserve"> Este Decreto entra em vigor na data de sua publicação.</w:t>
      </w:r>
    </w:p>
    <w:p w14:paraId="1A345B6C" w14:textId="60932139" w:rsidR="00E11B15" w:rsidRPr="00E11B15" w:rsidRDefault="00E11B15" w:rsidP="00E11B15">
      <w:pPr>
        <w:pStyle w:val="NormalWeb"/>
        <w:ind w:firstLine="720"/>
        <w:jc w:val="both"/>
        <w:rPr>
          <w:sz w:val="22"/>
          <w:szCs w:val="22"/>
        </w:rPr>
      </w:pPr>
      <w:r w:rsidRPr="00E11B15">
        <w:rPr>
          <w:sz w:val="22"/>
          <w:szCs w:val="22"/>
        </w:rPr>
        <w:t xml:space="preserve">Gabinete do Prefeito Municipal de </w:t>
      </w:r>
      <w:proofErr w:type="spellStart"/>
      <w:r w:rsidRPr="00E11B15">
        <w:rPr>
          <w:sz w:val="22"/>
          <w:szCs w:val="22"/>
        </w:rPr>
        <w:t>Vargeão</w:t>
      </w:r>
      <w:proofErr w:type="spellEnd"/>
      <w:r w:rsidRPr="00E11B15">
        <w:rPr>
          <w:sz w:val="22"/>
          <w:szCs w:val="22"/>
        </w:rPr>
        <w:t>, Estado de Santa Catarina, em 03 de dezembro de 2024.</w:t>
      </w:r>
      <w:bookmarkStart w:id="1" w:name="_GoBack"/>
      <w:bookmarkEnd w:id="1"/>
    </w:p>
    <w:p w14:paraId="3F3CAC5E" w14:textId="7EDC6F5D" w:rsidR="004116DC" w:rsidRPr="00E11B15" w:rsidRDefault="00E11B15" w:rsidP="00E11B15">
      <w:pPr>
        <w:pStyle w:val="NormalWeb"/>
        <w:jc w:val="center"/>
        <w:rPr>
          <w:sz w:val="22"/>
          <w:szCs w:val="22"/>
        </w:rPr>
      </w:pPr>
      <w:r w:rsidRPr="00E11B15">
        <w:rPr>
          <w:rStyle w:val="Forte"/>
          <w:sz w:val="22"/>
          <w:szCs w:val="22"/>
        </w:rPr>
        <w:t>VOLMIR FELIPE</w:t>
      </w:r>
      <w:r w:rsidRPr="00E11B15">
        <w:rPr>
          <w:sz w:val="22"/>
          <w:szCs w:val="22"/>
        </w:rPr>
        <w:br/>
      </w:r>
      <w:r w:rsidRPr="00E11B15">
        <w:rPr>
          <w:rStyle w:val="nfase"/>
          <w:i w:val="0"/>
          <w:sz w:val="22"/>
          <w:szCs w:val="22"/>
        </w:rPr>
        <w:t>Prefeito Municipal</w:t>
      </w:r>
    </w:p>
    <w:p w14:paraId="386B0237" w14:textId="77777777" w:rsidR="004116DC" w:rsidRPr="00E11B15" w:rsidRDefault="004116DC" w:rsidP="00E11B15">
      <w:pPr>
        <w:spacing w:line="360" w:lineRule="auto"/>
        <w:ind w:firstLine="720"/>
        <w:jc w:val="both"/>
        <w:rPr>
          <w:sz w:val="22"/>
          <w:szCs w:val="22"/>
        </w:rPr>
      </w:pPr>
    </w:p>
    <w:p w14:paraId="01526A5E" w14:textId="5E470560" w:rsidR="00DC7030" w:rsidRPr="00E11B15" w:rsidRDefault="00DC7030" w:rsidP="00E11B15">
      <w:pPr>
        <w:pStyle w:val="Ttulo2"/>
        <w:ind w:firstLine="720"/>
        <w:rPr>
          <w:b w:val="0"/>
          <w:bCs/>
          <w:iCs/>
          <w:sz w:val="22"/>
          <w:szCs w:val="22"/>
        </w:rPr>
      </w:pPr>
      <w:r w:rsidRPr="00E11B15">
        <w:rPr>
          <w:b w:val="0"/>
          <w:sz w:val="22"/>
          <w:szCs w:val="22"/>
        </w:rPr>
        <w:t>Certifico que o Decreto foi publicado em data supra</w:t>
      </w:r>
    </w:p>
    <w:p w14:paraId="51C74E2C" w14:textId="062DD828" w:rsidR="00DC7030" w:rsidRPr="00E11B15" w:rsidRDefault="00395472" w:rsidP="00E11B15">
      <w:pPr>
        <w:ind w:firstLine="720"/>
        <w:jc w:val="both"/>
        <w:rPr>
          <w:sz w:val="22"/>
          <w:szCs w:val="22"/>
        </w:rPr>
      </w:pPr>
      <w:r w:rsidRPr="00E11B15">
        <w:rPr>
          <w:sz w:val="22"/>
          <w:szCs w:val="22"/>
        </w:rPr>
        <w:t>CRISTIANO ROBERTO PIEROG</w:t>
      </w:r>
    </w:p>
    <w:p w14:paraId="660EC666" w14:textId="77777777" w:rsidR="00DC7030" w:rsidRPr="00E11B15" w:rsidRDefault="00DC7030" w:rsidP="00E11B15">
      <w:pPr>
        <w:ind w:firstLine="720"/>
        <w:jc w:val="both"/>
        <w:rPr>
          <w:b/>
          <w:sz w:val="22"/>
          <w:szCs w:val="22"/>
        </w:rPr>
      </w:pPr>
      <w:r w:rsidRPr="00E11B15">
        <w:rPr>
          <w:sz w:val="22"/>
          <w:szCs w:val="22"/>
        </w:rPr>
        <w:t>Secretário Municipal de Administração e Fazenda</w:t>
      </w:r>
    </w:p>
    <w:p w14:paraId="6FC11CD5" w14:textId="77777777" w:rsidR="0067528B" w:rsidRPr="00E11B15" w:rsidRDefault="0067528B" w:rsidP="00E11B15">
      <w:pPr>
        <w:tabs>
          <w:tab w:val="left" w:pos="2296"/>
        </w:tabs>
        <w:spacing w:line="360" w:lineRule="auto"/>
        <w:ind w:firstLine="720"/>
        <w:jc w:val="both"/>
        <w:rPr>
          <w:rFonts w:eastAsia="Verdana"/>
          <w:b/>
          <w:smallCaps/>
          <w:sz w:val="22"/>
          <w:szCs w:val="22"/>
          <w:highlight w:val="white"/>
        </w:rPr>
      </w:pPr>
    </w:p>
    <w:sectPr w:rsidR="0067528B" w:rsidRPr="00E11B15" w:rsidSect="00AD5413">
      <w:headerReference w:type="even" r:id="rId8"/>
      <w:headerReference w:type="default" r:id="rId9"/>
      <w:footerReference w:type="even" r:id="rId10"/>
      <w:pgSz w:w="11906" w:h="16838"/>
      <w:pgMar w:top="2694" w:right="1133" w:bottom="1276" w:left="1701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ED9F6" w14:textId="77777777" w:rsidR="00116AD0" w:rsidRDefault="00116AD0">
      <w:r>
        <w:separator/>
      </w:r>
    </w:p>
  </w:endnote>
  <w:endnote w:type="continuationSeparator" w:id="0">
    <w:p w14:paraId="45B0FD3F" w14:textId="77777777" w:rsidR="00116AD0" w:rsidRDefault="0011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192A3" w14:textId="77777777" w:rsidR="0067528B" w:rsidRDefault="0083021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FD33614" w14:textId="77777777" w:rsidR="0067528B" w:rsidRDefault="0067528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83249" w14:textId="77777777" w:rsidR="00116AD0" w:rsidRDefault="00116AD0">
      <w:r>
        <w:separator/>
      </w:r>
    </w:p>
  </w:footnote>
  <w:footnote w:type="continuationSeparator" w:id="0">
    <w:p w14:paraId="658F8CFD" w14:textId="77777777" w:rsidR="00116AD0" w:rsidRDefault="00116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DB25B" w14:textId="53C01E4C" w:rsidR="0067528B" w:rsidRDefault="0083021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D5413">
      <w:rPr>
        <w:noProof/>
        <w:color w:val="000000"/>
      </w:rPr>
      <w:t>1</w:t>
    </w:r>
    <w:r>
      <w:rPr>
        <w:color w:val="000000"/>
      </w:rPr>
      <w:fldChar w:fldCharType="end"/>
    </w:r>
  </w:p>
  <w:p w14:paraId="0ED04EB0" w14:textId="77777777" w:rsidR="0067528B" w:rsidRDefault="0067528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357C" w14:textId="33FE8809" w:rsidR="0067528B" w:rsidRDefault="0067528B">
    <w:pPr>
      <w:tabs>
        <w:tab w:val="center" w:pos="4320"/>
        <w:tab w:val="right" w:pos="8640"/>
      </w:tabs>
      <w:ind w:left="-1701"/>
      <w:rPr>
        <w:rFonts w:ascii="Arial" w:eastAsia="Arial" w:hAnsi="Arial" w:cs="Arial"/>
        <w:i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3C1B"/>
    <w:multiLevelType w:val="multilevel"/>
    <w:tmpl w:val="14F6658E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3CA3EFD"/>
    <w:multiLevelType w:val="hybridMultilevel"/>
    <w:tmpl w:val="5D12F73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8B"/>
    <w:rsid w:val="00065453"/>
    <w:rsid w:val="000F08CC"/>
    <w:rsid w:val="001028D1"/>
    <w:rsid w:val="00110EA9"/>
    <w:rsid w:val="00116AD0"/>
    <w:rsid w:val="001F0433"/>
    <w:rsid w:val="00395472"/>
    <w:rsid w:val="003E5D00"/>
    <w:rsid w:val="004116DC"/>
    <w:rsid w:val="00443066"/>
    <w:rsid w:val="004A3E92"/>
    <w:rsid w:val="005078CF"/>
    <w:rsid w:val="00547495"/>
    <w:rsid w:val="005775AD"/>
    <w:rsid w:val="00630A31"/>
    <w:rsid w:val="0067528B"/>
    <w:rsid w:val="0071361E"/>
    <w:rsid w:val="00830218"/>
    <w:rsid w:val="009805CC"/>
    <w:rsid w:val="009C1F4A"/>
    <w:rsid w:val="009C5864"/>
    <w:rsid w:val="009D6D99"/>
    <w:rsid w:val="009E0106"/>
    <w:rsid w:val="00AD5413"/>
    <w:rsid w:val="00B13EF6"/>
    <w:rsid w:val="00B74D7D"/>
    <w:rsid w:val="00BA6E2B"/>
    <w:rsid w:val="00C87937"/>
    <w:rsid w:val="00DC7030"/>
    <w:rsid w:val="00E11B15"/>
    <w:rsid w:val="00E8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67DF71"/>
  <w15:docId w15:val="{D9A7A7F5-4049-4F2C-87E2-3E3C1A8A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75D"/>
  </w:style>
  <w:style w:type="paragraph" w:styleId="Ttulo1">
    <w:name w:val="heading 1"/>
    <w:basedOn w:val="Normal"/>
    <w:next w:val="Normal"/>
    <w:uiPriority w:val="9"/>
    <w:qFormat/>
    <w:rsid w:val="0001575D"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uiPriority w:val="9"/>
    <w:unhideWhenUsed/>
    <w:qFormat/>
    <w:rsid w:val="0001575D"/>
    <w:pPr>
      <w:keepNext/>
      <w:jc w:val="both"/>
      <w:outlineLvl w:val="1"/>
    </w:pPr>
    <w:rPr>
      <w:b/>
      <w:sz w:val="21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1575D"/>
    <w:pPr>
      <w:keepNext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1575D"/>
    <w:pPr>
      <w:keepNext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1575D"/>
    <w:pPr>
      <w:keepNext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1575D"/>
    <w:pPr>
      <w:keepNext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01575D"/>
    <w:pPr>
      <w:keepNext/>
      <w:ind w:left="-108" w:right="-108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1575D"/>
    <w:pPr>
      <w:keepNext/>
      <w:jc w:val="center"/>
      <w:outlineLvl w:val="7"/>
    </w:pPr>
    <w:rPr>
      <w:b/>
      <w:bCs/>
      <w:sz w:val="22"/>
      <w:u w:val="single"/>
    </w:rPr>
  </w:style>
  <w:style w:type="paragraph" w:styleId="Ttulo9">
    <w:name w:val="heading 9"/>
    <w:basedOn w:val="Normal"/>
    <w:next w:val="Normal"/>
    <w:qFormat/>
    <w:rsid w:val="0001575D"/>
    <w:pPr>
      <w:keepNext/>
      <w:ind w:left="993"/>
      <w:jc w:val="both"/>
      <w:outlineLvl w:val="8"/>
    </w:pPr>
    <w:rPr>
      <w:color w:val="FF0000"/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01575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1575D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01575D"/>
    <w:pPr>
      <w:ind w:left="1418"/>
      <w:jc w:val="both"/>
    </w:pPr>
    <w:rPr>
      <w:b/>
      <w:sz w:val="22"/>
    </w:rPr>
  </w:style>
  <w:style w:type="character" w:styleId="Nmerodepgina">
    <w:name w:val="page number"/>
    <w:basedOn w:val="Fontepargpadro"/>
    <w:rsid w:val="0001575D"/>
  </w:style>
  <w:style w:type="paragraph" w:styleId="Recuodecorpodetexto2">
    <w:name w:val="Body Text Indent 2"/>
    <w:basedOn w:val="Normal"/>
    <w:rsid w:val="0001575D"/>
    <w:pPr>
      <w:ind w:left="426"/>
      <w:jc w:val="both"/>
    </w:pPr>
    <w:rPr>
      <w:sz w:val="22"/>
    </w:rPr>
  </w:style>
  <w:style w:type="paragraph" w:styleId="Recuodecorpodetexto3">
    <w:name w:val="Body Text Indent 3"/>
    <w:basedOn w:val="Normal"/>
    <w:rsid w:val="0001575D"/>
    <w:pPr>
      <w:ind w:left="1418"/>
      <w:jc w:val="both"/>
    </w:pPr>
    <w:rPr>
      <w:sz w:val="22"/>
    </w:rPr>
  </w:style>
  <w:style w:type="paragraph" w:styleId="Corpodetexto">
    <w:name w:val="Body Text"/>
    <w:basedOn w:val="Normal"/>
    <w:rsid w:val="0001575D"/>
    <w:pPr>
      <w:jc w:val="both"/>
    </w:pPr>
    <w:rPr>
      <w:sz w:val="21"/>
    </w:rPr>
  </w:style>
  <w:style w:type="character" w:styleId="Hyperlink">
    <w:name w:val="Hyperlink"/>
    <w:basedOn w:val="Fontepargpadro"/>
    <w:rsid w:val="0001575D"/>
    <w:rPr>
      <w:color w:val="0000FF"/>
      <w:u w:val="single"/>
    </w:rPr>
  </w:style>
  <w:style w:type="character" w:styleId="HiperlinkVisitado">
    <w:name w:val="FollowedHyperlink"/>
    <w:basedOn w:val="Fontepargpadro"/>
    <w:rsid w:val="0001575D"/>
    <w:rPr>
      <w:color w:val="800080"/>
      <w:u w:val="single"/>
    </w:rPr>
  </w:style>
  <w:style w:type="paragraph" w:styleId="Textodenotaderodap">
    <w:name w:val="footnote text"/>
    <w:basedOn w:val="Normal"/>
    <w:semiHidden/>
    <w:rsid w:val="0001575D"/>
  </w:style>
  <w:style w:type="character" w:styleId="Refdenotaderodap">
    <w:name w:val="footnote reference"/>
    <w:basedOn w:val="Fontepargpadro"/>
    <w:semiHidden/>
    <w:rsid w:val="0001575D"/>
    <w:rPr>
      <w:vertAlign w:val="superscript"/>
    </w:rPr>
  </w:style>
  <w:style w:type="paragraph" w:styleId="Corpodetexto2">
    <w:name w:val="Body Text 2"/>
    <w:basedOn w:val="Normal"/>
    <w:rsid w:val="0001575D"/>
    <w:pPr>
      <w:tabs>
        <w:tab w:val="left" w:pos="1701"/>
      </w:tabs>
      <w:jc w:val="both"/>
    </w:pPr>
    <w:rPr>
      <w:sz w:val="24"/>
    </w:rPr>
  </w:style>
  <w:style w:type="table" w:styleId="Tabelacomgrade">
    <w:name w:val="Table Grid"/>
    <w:basedOn w:val="Tabelanormal"/>
    <w:rsid w:val="0001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varaTitulo1">
    <w:name w:val="AlvaraTitulo1"/>
    <w:basedOn w:val="Normal"/>
    <w:uiPriority w:val="99"/>
    <w:rsid w:val="00917FF3"/>
    <w:pPr>
      <w:autoSpaceDE w:val="0"/>
      <w:autoSpaceDN w:val="0"/>
      <w:spacing w:after="360"/>
      <w:jc w:val="center"/>
    </w:pPr>
    <w:rPr>
      <w:rFonts w:ascii="Arial" w:hAnsi="Arial" w:cs="Arial"/>
      <w:sz w:val="24"/>
      <w:szCs w:val="24"/>
    </w:rPr>
  </w:style>
  <w:style w:type="paragraph" w:customStyle="1" w:styleId="AlvaraCargo">
    <w:name w:val="AlvaraCargo"/>
    <w:basedOn w:val="Normal"/>
    <w:uiPriority w:val="99"/>
    <w:rsid w:val="00917FF3"/>
    <w:pPr>
      <w:autoSpaceDE w:val="0"/>
      <w:autoSpaceDN w:val="0"/>
      <w:spacing w:before="12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lvaraCorpoSParag">
    <w:name w:val="AlvaraCorpoSParag"/>
    <w:basedOn w:val="Normal"/>
    <w:uiPriority w:val="99"/>
    <w:rsid w:val="00917FF3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lvaraDestino">
    <w:name w:val="AlvaraDestino"/>
    <w:basedOn w:val="Normal"/>
    <w:uiPriority w:val="99"/>
    <w:rsid w:val="00917FF3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rsid w:val="00D06C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06C3A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rsid w:val="00E4232A"/>
    <w:pPr>
      <w:numPr>
        <w:numId w:val="1"/>
      </w:numPr>
    </w:pPr>
    <w:rPr>
      <w:rFonts w:eastAsia="MS Mincho"/>
      <w:sz w:val="24"/>
      <w:szCs w:val="24"/>
    </w:rPr>
  </w:style>
  <w:style w:type="paragraph" w:customStyle="1" w:styleId="western">
    <w:name w:val="western"/>
    <w:basedOn w:val="Normal"/>
    <w:rsid w:val="001104B2"/>
    <w:pPr>
      <w:spacing w:before="100" w:beforeAutospacing="1" w:after="119"/>
    </w:pPr>
    <w:rPr>
      <w:sz w:val="24"/>
      <w:szCs w:val="24"/>
    </w:rPr>
  </w:style>
  <w:style w:type="paragraph" w:styleId="Destinatrio">
    <w:name w:val="envelope address"/>
    <w:basedOn w:val="Normal"/>
    <w:rsid w:val="006B2AB7"/>
    <w:pPr>
      <w:framePr w:w="7938" w:h="1984" w:hRule="exact" w:hSpace="141" w:wrap="auto" w:hAnchor="page" w:xAlign="center" w:yAlign="bottom"/>
      <w:widowControl w:val="0"/>
      <w:ind w:left="2835"/>
    </w:pPr>
    <w:rPr>
      <w:rFonts w:ascii="Arial" w:hAnsi="Arial"/>
      <w:snapToGrid w:val="0"/>
      <w:color w:val="000000"/>
      <w:sz w:val="24"/>
    </w:rPr>
  </w:style>
  <w:style w:type="character" w:customStyle="1" w:styleId="apple-style-span">
    <w:name w:val="apple-style-span"/>
    <w:basedOn w:val="Fontepargpadro"/>
    <w:rsid w:val="002D37AE"/>
  </w:style>
  <w:style w:type="paragraph" w:customStyle="1" w:styleId="ecxmsonormal">
    <w:name w:val="ecxmsonormal"/>
    <w:basedOn w:val="Normal"/>
    <w:rsid w:val="005B6FCE"/>
    <w:rPr>
      <w:sz w:val="24"/>
      <w:szCs w:val="24"/>
    </w:rPr>
  </w:style>
  <w:style w:type="paragraph" w:customStyle="1" w:styleId="Default">
    <w:name w:val="Default"/>
    <w:rsid w:val="00CD7D6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9547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95472"/>
    <w:rPr>
      <w:b/>
      <w:bCs/>
    </w:rPr>
  </w:style>
  <w:style w:type="character" w:styleId="nfase">
    <w:name w:val="Emphasis"/>
    <w:basedOn w:val="Fontepargpadro"/>
    <w:uiPriority w:val="20"/>
    <w:qFormat/>
    <w:rsid w:val="00E11B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2bb7cu6517H+BXOEBgIInVyFRQ==">AMUW2mWlOe+chevBOQ+OMNuxUG76nScyqVUsHL87E3eLMAbKBhqsxvlgcqSGtViAoz+Sfz2yHjDToCL83RCRlZs8RcEUrqEeD9JHqJDl9av7J0nAZkLedXHLA2Wi/cHbuQUuym8WZ+ym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Certifico que o Decreto foi publicado em data supra</vt:lpstr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Debora Mascarello Onzi</cp:lastModifiedBy>
  <cp:revision>8</cp:revision>
  <cp:lastPrinted>2024-12-03T17:45:00Z</cp:lastPrinted>
  <dcterms:created xsi:type="dcterms:W3CDTF">2024-11-25T13:48:00Z</dcterms:created>
  <dcterms:modified xsi:type="dcterms:W3CDTF">2024-12-03T17:46:00Z</dcterms:modified>
</cp:coreProperties>
</file>