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0F8141DA" w:rsidR="0078412C" w:rsidRPr="002B3F9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C512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81977">
        <w:rPr>
          <w:rFonts w:ascii="Bookman Old Style" w:hAnsi="Bookman Old Style"/>
          <w:b/>
          <w:bCs/>
          <w:sz w:val="24"/>
          <w:szCs w:val="20"/>
        </w:rPr>
        <w:t>0</w:t>
      </w:r>
      <w:r w:rsidR="00BD61B4">
        <w:rPr>
          <w:rFonts w:ascii="Bookman Old Style" w:hAnsi="Bookman Old Style"/>
          <w:b/>
          <w:bCs/>
          <w:sz w:val="24"/>
          <w:szCs w:val="20"/>
        </w:rPr>
        <w:t>30</w:t>
      </w:r>
      <w:r w:rsidR="00481977">
        <w:rPr>
          <w:rFonts w:ascii="Bookman Old Style" w:hAnsi="Bookman Old Style"/>
          <w:b/>
          <w:bCs/>
          <w:sz w:val="24"/>
          <w:szCs w:val="20"/>
        </w:rPr>
        <w:t>/2026</w:t>
      </w:r>
      <w:r w:rsidRPr="002B3F9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169FF39C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81977">
        <w:rPr>
          <w:rFonts w:ascii="Bookman Old Style" w:hAnsi="Bookman Old Style"/>
          <w:sz w:val="24"/>
          <w:szCs w:val="20"/>
        </w:rPr>
        <w:t>0</w:t>
      </w:r>
      <w:r w:rsidR="00B6048A">
        <w:rPr>
          <w:rFonts w:ascii="Bookman Old Style" w:hAnsi="Bookman Old Style"/>
          <w:sz w:val="24"/>
          <w:szCs w:val="20"/>
        </w:rPr>
        <w:t>3</w:t>
      </w:r>
      <w:r w:rsidR="00481977">
        <w:rPr>
          <w:rFonts w:ascii="Bookman Old Style" w:hAnsi="Bookman Old Style"/>
          <w:sz w:val="24"/>
          <w:szCs w:val="20"/>
        </w:rPr>
        <w:t xml:space="preserve"> de fevereiro de 2026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4EA380C9" w:rsidR="005D0EFF" w:rsidRPr="005D0EFF" w:rsidRDefault="00B6048A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</w:t>
      </w:r>
      <w:r w:rsidR="000D4C0F" w:rsidRPr="000D4C0F">
        <w:rPr>
          <w:rFonts w:ascii="Bookman Old Style" w:hAnsi="Bookman Old Style"/>
          <w:sz w:val="24"/>
          <w:szCs w:val="24"/>
        </w:rPr>
        <w:t xml:space="preserve">e na forma da </w:t>
      </w:r>
      <w:r w:rsidR="00A47E0A" w:rsidRPr="00A47E0A">
        <w:rPr>
          <w:rFonts w:ascii="Bookman Old Style" w:hAnsi="Bookman Old Style"/>
          <w:sz w:val="24"/>
          <w:szCs w:val="24"/>
        </w:rPr>
        <w:t>Lei Complementar nº 006/2003 de 23 de agosto de 2003 e da Lei Complementar nº 01</w:t>
      </w:r>
      <w:r w:rsidR="00E4615B">
        <w:rPr>
          <w:rFonts w:ascii="Bookman Old Style" w:hAnsi="Bookman Old Style"/>
          <w:sz w:val="24"/>
          <w:szCs w:val="24"/>
        </w:rPr>
        <w:t>0</w:t>
      </w:r>
      <w:r w:rsidR="00A47E0A" w:rsidRPr="00A47E0A">
        <w:rPr>
          <w:rFonts w:ascii="Bookman Old Style" w:hAnsi="Bookman Old Style"/>
          <w:sz w:val="24"/>
          <w:szCs w:val="24"/>
        </w:rPr>
        <w:t xml:space="preserve">/2005 de </w:t>
      </w:r>
      <w:r w:rsidR="00E4615B">
        <w:rPr>
          <w:rFonts w:ascii="Bookman Old Style" w:hAnsi="Bookman Old Style"/>
          <w:sz w:val="24"/>
          <w:szCs w:val="24"/>
        </w:rPr>
        <w:t>1</w:t>
      </w:r>
      <w:r w:rsidR="00A47E0A" w:rsidRPr="00A47E0A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53C6BBD4" w14:textId="487566A0" w:rsidR="00375710" w:rsidRDefault="00375710" w:rsidP="00375710">
      <w:pPr>
        <w:pStyle w:val="Corpodetexto"/>
        <w:spacing w:after="240"/>
        <w:jc w:val="both"/>
        <w:rPr>
          <w:rFonts w:ascii="Bookman Old Style" w:hAnsi="Bookman Old Style"/>
          <w:sz w:val="24"/>
          <w:szCs w:val="24"/>
        </w:rPr>
      </w:pPr>
      <w:r w:rsidRPr="00375710">
        <w:rPr>
          <w:rFonts w:ascii="Bookman Old Style" w:hAnsi="Bookman Old Style"/>
          <w:sz w:val="24"/>
          <w:szCs w:val="24"/>
        </w:rPr>
        <w:t xml:space="preserve">Exonerar, a pedido, a partir de </w:t>
      </w:r>
      <w:r w:rsidR="00481977">
        <w:rPr>
          <w:rFonts w:ascii="Bookman Old Style" w:hAnsi="Bookman Old Style"/>
          <w:sz w:val="24"/>
          <w:szCs w:val="24"/>
        </w:rPr>
        <w:t>0</w:t>
      </w:r>
      <w:r w:rsidR="00B6048A">
        <w:rPr>
          <w:rFonts w:ascii="Bookman Old Style" w:hAnsi="Bookman Old Style"/>
          <w:sz w:val="24"/>
          <w:szCs w:val="24"/>
        </w:rPr>
        <w:t>3</w:t>
      </w:r>
      <w:r w:rsidR="00481977">
        <w:rPr>
          <w:rFonts w:ascii="Bookman Old Style" w:hAnsi="Bookman Old Style"/>
          <w:sz w:val="24"/>
          <w:szCs w:val="24"/>
        </w:rPr>
        <w:t>/02/2026</w:t>
      </w:r>
      <w:r w:rsidRPr="00375710">
        <w:rPr>
          <w:rFonts w:ascii="Bookman Old Style" w:hAnsi="Bookman Old Style"/>
          <w:sz w:val="24"/>
          <w:szCs w:val="24"/>
        </w:rPr>
        <w:t xml:space="preserve">, </w:t>
      </w:r>
      <w:r w:rsidR="00BD61B4">
        <w:rPr>
          <w:rFonts w:ascii="Bookman Old Style" w:hAnsi="Bookman Old Style"/>
          <w:b/>
          <w:bCs/>
          <w:sz w:val="24"/>
          <w:szCs w:val="24"/>
        </w:rPr>
        <w:t>ELIANE RODRIGUES</w:t>
      </w:r>
      <w:bookmarkStart w:id="0" w:name="_GoBack"/>
      <w:bookmarkEnd w:id="0"/>
      <w:r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BD61B4" w:rsidRPr="00BD61B4">
        <w:rPr>
          <w:rFonts w:ascii="Bookman Old Style" w:hAnsi="Bookman Old Style"/>
          <w:bCs/>
          <w:sz w:val="24"/>
          <w:szCs w:val="24"/>
        </w:rPr>
        <w:t>100.767.749-02</w:t>
      </w:r>
      <w:r w:rsidRPr="00375710">
        <w:rPr>
          <w:rFonts w:ascii="Bookman Old Style" w:hAnsi="Bookman Old Style"/>
          <w:sz w:val="24"/>
          <w:szCs w:val="24"/>
        </w:rPr>
        <w:t>, matrícula nº 51</w:t>
      </w:r>
      <w:r>
        <w:rPr>
          <w:rFonts w:ascii="Bookman Old Style" w:hAnsi="Bookman Old Style"/>
          <w:sz w:val="24"/>
          <w:szCs w:val="24"/>
        </w:rPr>
        <w:t>2</w:t>
      </w:r>
      <w:r w:rsidR="00B6048A">
        <w:rPr>
          <w:rFonts w:ascii="Bookman Old Style" w:hAnsi="Bookman Old Style"/>
          <w:sz w:val="24"/>
          <w:szCs w:val="24"/>
        </w:rPr>
        <w:t>1</w:t>
      </w:r>
      <w:r w:rsidR="00BD61B4">
        <w:rPr>
          <w:rFonts w:ascii="Bookman Old Style" w:hAnsi="Bookman Old Style"/>
          <w:sz w:val="24"/>
          <w:szCs w:val="24"/>
        </w:rPr>
        <w:t>8</w:t>
      </w:r>
      <w:r w:rsidRPr="00375710">
        <w:rPr>
          <w:rFonts w:ascii="Bookman Old Style" w:hAnsi="Bookman Old Style"/>
          <w:sz w:val="24"/>
          <w:szCs w:val="24"/>
        </w:rPr>
        <w:t xml:space="preserve">, das funções do cargo de </w:t>
      </w:r>
      <w:r w:rsidR="00E4615B">
        <w:rPr>
          <w:rFonts w:ascii="Bookman Old Style" w:hAnsi="Bookman Old Style"/>
          <w:sz w:val="24"/>
          <w:szCs w:val="24"/>
        </w:rPr>
        <w:t xml:space="preserve">Professor de Educação </w:t>
      </w:r>
      <w:r w:rsidR="00B6048A">
        <w:rPr>
          <w:rFonts w:ascii="Bookman Old Style" w:hAnsi="Bookman Old Style"/>
          <w:sz w:val="24"/>
          <w:szCs w:val="24"/>
        </w:rPr>
        <w:t>Infantil</w:t>
      </w:r>
      <w:r w:rsidRPr="00375710">
        <w:rPr>
          <w:rFonts w:ascii="Bookman Old Style" w:hAnsi="Bookman Old Style"/>
          <w:sz w:val="24"/>
          <w:szCs w:val="24"/>
        </w:rPr>
        <w:t xml:space="preserve">, lotada na Secretaria Municipal de </w:t>
      </w:r>
      <w:r w:rsidR="00E4615B">
        <w:rPr>
          <w:rFonts w:ascii="Bookman Old Style" w:hAnsi="Bookman Old Style"/>
          <w:sz w:val="24"/>
          <w:szCs w:val="24"/>
        </w:rPr>
        <w:t>Educ</w:t>
      </w:r>
      <w:r w:rsidR="00F038D7">
        <w:rPr>
          <w:rFonts w:ascii="Bookman Old Style" w:hAnsi="Bookman Old Style"/>
          <w:sz w:val="24"/>
          <w:szCs w:val="24"/>
        </w:rPr>
        <w:t>ação</w:t>
      </w:r>
      <w:r w:rsidRPr="00375710">
        <w:rPr>
          <w:rFonts w:ascii="Bookman Old Style" w:hAnsi="Bookman Old Style"/>
          <w:sz w:val="24"/>
          <w:szCs w:val="24"/>
        </w:rPr>
        <w:t xml:space="preserve">, contratada por tempo determinado através da Portaria nº </w:t>
      </w:r>
      <w:r w:rsidR="00E4615B">
        <w:rPr>
          <w:rFonts w:ascii="Bookman Old Style" w:hAnsi="Bookman Old Style"/>
          <w:sz w:val="24"/>
          <w:szCs w:val="24"/>
        </w:rPr>
        <w:t>05</w:t>
      </w:r>
      <w:r w:rsidR="00B6048A">
        <w:rPr>
          <w:rFonts w:ascii="Bookman Old Style" w:hAnsi="Bookman Old Style"/>
          <w:sz w:val="24"/>
          <w:szCs w:val="24"/>
        </w:rPr>
        <w:t>2</w:t>
      </w:r>
      <w:r>
        <w:rPr>
          <w:rFonts w:ascii="Bookman Old Style" w:hAnsi="Bookman Old Style"/>
          <w:sz w:val="24"/>
          <w:szCs w:val="24"/>
        </w:rPr>
        <w:t>/2025</w:t>
      </w:r>
      <w:r w:rsidRPr="00375710">
        <w:rPr>
          <w:rFonts w:ascii="Bookman Old Style" w:hAnsi="Bookman Old Style"/>
          <w:sz w:val="24"/>
          <w:szCs w:val="24"/>
        </w:rPr>
        <w:t xml:space="preserve"> de </w:t>
      </w:r>
      <w:r w:rsidR="00E4615B">
        <w:rPr>
          <w:rFonts w:ascii="Bookman Old Style" w:hAnsi="Bookman Old Style"/>
          <w:sz w:val="24"/>
          <w:szCs w:val="24"/>
        </w:rPr>
        <w:t>03/02</w:t>
      </w:r>
      <w:r>
        <w:rPr>
          <w:rFonts w:ascii="Bookman Old Style" w:hAnsi="Bookman Old Style"/>
          <w:sz w:val="24"/>
          <w:szCs w:val="24"/>
        </w:rPr>
        <w:t>/2025</w:t>
      </w:r>
      <w:r w:rsidRPr="00375710">
        <w:rPr>
          <w:rFonts w:ascii="Bookman Old Style" w:hAnsi="Bookman Old Style"/>
          <w:sz w:val="24"/>
          <w:szCs w:val="24"/>
        </w:rPr>
        <w:t>.</w:t>
      </w:r>
    </w:p>
    <w:p w14:paraId="3BFB42A5" w14:textId="77777777" w:rsidR="00375710" w:rsidRPr="00375710" w:rsidRDefault="00375710" w:rsidP="00375710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02E7559E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81977">
        <w:rPr>
          <w:rFonts w:ascii="Bookman Old Style" w:hAnsi="Bookman Old Style"/>
          <w:sz w:val="24"/>
          <w:szCs w:val="24"/>
        </w:rPr>
        <w:t>0</w:t>
      </w:r>
      <w:r w:rsidR="00B6048A">
        <w:rPr>
          <w:rFonts w:ascii="Bookman Old Style" w:hAnsi="Bookman Old Style"/>
          <w:sz w:val="24"/>
          <w:szCs w:val="24"/>
        </w:rPr>
        <w:t>3</w:t>
      </w:r>
      <w:r w:rsidR="00481977">
        <w:rPr>
          <w:rFonts w:ascii="Bookman Old Style" w:hAnsi="Bookman Old Style"/>
          <w:sz w:val="24"/>
          <w:szCs w:val="24"/>
        </w:rPr>
        <w:t xml:space="preserve"> de fevereiro de 2026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6AF7FC59" w:rsidR="0078412C" w:rsidRPr="0078412C" w:rsidRDefault="00B6048A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698C70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838B2" w14:textId="77777777" w:rsidR="00CB47A0" w:rsidRDefault="00CB47A0" w:rsidP="00D93D84">
      <w:pPr>
        <w:spacing w:after="0" w:line="240" w:lineRule="auto"/>
      </w:pPr>
      <w:r>
        <w:separator/>
      </w:r>
    </w:p>
  </w:endnote>
  <w:endnote w:type="continuationSeparator" w:id="0">
    <w:p w14:paraId="221543CD" w14:textId="77777777" w:rsidR="00CB47A0" w:rsidRDefault="00CB47A0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9C529" w14:textId="77777777" w:rsidR="00CB47A0" w:rsidRDefault="00CB47A0" w:rsidP="00D93D84">
      <w:pPr>
        <w:spacing w:after="0" w:line="240" w:lineRule="auto"/>
      </w:pPr>
      <w:r>
        <w:separator/>
      </w:r>
    </w:p>
  </w:footnote>
  <w:footnote w:type="continuationSeparator" w:id="0">
    <w:p w14:paraId="674B8554" w14:textId="77777777" w:rsidR="00CB47A0" w:rsidRDefault="00CB47A0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82B1B"/>
    <w:rsid w:val="000A1367"/>
    <w:rsid w:val="000D1B28"/>
    <w:rsid w:val="000D4C0F"/>
    <w:rsid w:val="00147A66"/>
    <w:rsid w:val="001528D9"/>
    <w:rsid w:val="00183B16"/>
    <w:rsid w:val="00205D2B"/>
    <w:rsid w:val="002B3F9A"/>
    <w:rsid w:val="002B56DC"/>
    <w:rsid w:val="003242EE"/>
    <w:rsid w:val="0037526A"/>
    <w:rsid w:val="00375710"/>
    <w:rsid w:val="003A7B7F"/>
    <w:rsid w:val="00426EAA"/>
    <w:rsid w:val="00441357"/>
    <w:rsid w:val="00467818"/>
    <w:rsid w:val="00481977"/>
    <w:rsid w:val="004D5BA4"/>
    <w:rsid w:val="004F1808"/>
    <w:rsid w:val="004F7239"/>
    <w:rsid w:val="00577176"/>
    <w:rsid w:val="00582DBB"/>
    <w:rsid w:val="005B10C3"/>
    <w:rsid w:val="005D0EFF"/>
    <w:rsid w:val="00647902"/>
    <w:rsid w:val="006B7C83"/>
    <w:rsid w:val="0074609F"/>
    <w:rsid w:val="0078412C"/>
    <w:rsid w:val="007D5BEA"/>
    <w:rsid w:val="00831A8E"/>
    <w:rsid w:val="00880281"/>
    <w:rsid w:val="00881563"/>
    <w:rsid w:val="008B6D3A"/>
    <w:rsid w:val="008C4B4D"/>
    <w:rsid w:val="008C5128"/>
    <w:rsid w:val="008E0610"/>
    <w:rsid w:val="00912ACD"/>
    <w:rsid w:val="00921247"/>
    <w:rsid w:val="00932A53"/>
    <w:rsid w:val="009333F8"/>
    <w:rsid w:val="00961923"/>
    <w:rsid w:val="00974EFC"/>
    <w:rsid w:val="009D5066"/>
    <w:rsid w:val="009D670D"/>
    <w:rsid w:val="00A47E0A"/>
    <w:rsid w:val="00A52E9A"/>
    <w:rsid w:val="00A77289"/>
    <w:rsid w:val="00A8335A"/>
    <w:rsid w:val="00B6048A"/>
    <w:rsid w:val="00B90637"/>
    <w:rsid w:val="00BC4C8D"/>
    <w:rsid w:val="00BD4C35"/>
    <w:rsid w:val="00BD61B4"/>
    <w:rsid w:val="00BE1118"/>
    <w:rsid w:val="00BF3DEB"/>
    <w:rsid w:val="00BF656A"/>
    <w:rsid w:val="00C565E6"/>
    <w:rsid w:val="00C90209"/>
    <w:rsid w:val="00CB47A0"/>
    <w:rsid w:val="00D02017"/>
    <w:rsid w:val="00D4196F"/>
    <w:rsid w:val="00D46F73"/>
    <w:rsid w:val="00D53BB2"/>
    <w:rsid w:val="00D93D84"/>
    <w:rsid w:val="00E4615B"/>
    <w:rsid w:val="00E64F97"/>
    <w:rsid w:val="00EE52A5"/>
    <w:rsid w:val="00F038D7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6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E8E34-186D-46D2-92AC-8425DA12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2026-02-04T18:55:00Z</cp:lastPrinted>
  <dcterms:created xsi:type="dcterms:W3CDTF">2026-02-04T18:59:00Z</dcterms:created>
  <dcterms:modified xsi:type="dcterms:W3CDTF">2026-02-04T19:02:00Z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