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529E8" w14:textId="266C2156" w:rsidR="006122B7" w:rsidRPr="009251A2" w:rsidRDefault="006122B7" w:rsidP="009251A2">
      <w:pPr>
        <w:spacing w:line="360" w:lineRule="auto"/>
        <w:jc w:val="both"/>
        <w:rPr>
          <w:b/>
          <w:color w:val="000000" w:themeColor="text1"/>
          <w:lang w:eastAsia="en-US"/>
        </w:rPr>
      </w:pPr>
      <w:r w:rsidRPr="00145176">
        <w:rPr>
          <w:b/>
          <w:color w:val="000000" w:themeColor="text1"/>
        </w:rPr>
        <w:t xml:space="preserve">DECRETO </w:t>
      </w:r>
      <w:r w:rsidR="00B01AA7" w:rsidRPr="00145176">
        <w:rPr>
          <w:b/>
          <w:color w:val="000000" w:themeColor="text1"/>
        </w:rPr>
        <w:t>N. º</w:t>
      </w:r>
      <w:r w:rsidRPr="00145176">
        <w:rPr>
          <w:b/>
          <w:color w:val="000000" w:themeColor="text1"/>
        </w:rPr>
        <w:t xml:space="preserve"> 0</w:t>
      </w:r>
      <w:r w:rsidR="00145176">
        <w:rPr>
          <w:b/>
          <w:color w:val="000000" w:themeColor="text1"/>
        </w:rPr>
        <w:t>2</w:t>
      </w:r>
      <w:r w:rsidR="001D365D">
        <w:rPr>
          <w:b/>
          <w:color w:val="000000" w:themeColor="text1"/>
        </w:rPr>
        <w:t>5</w:t>
      </w:r>
      <w:bookmarkStart w:id="0" w:name="_GoBack"/>
      <w:bookmarkEnd w:id="0"/>
      <w:r w:rsidR="00486EE0" w:rsidRPr="00145176">
        <w:rPr>
          <w:b/>
          <w:color w:val="000000" w:themeColor="text1"/>
        </w:rPr>
        <w:t>/202</w:t>
      </w:r>
      <w:r w:rsidR="00441C68" w:rsidRPr="00145176">
        <w:rPr>
          <w:b/>
          <w:color w:val="000000" w:themeColor="text1"/>
        </w:rPr>
        <w:t>6</w:t>
      </w:r>
    </w:p>
    <w:p w14:paraId="0B2580A7" w14:textId="77777777" w:rsidR="006122B7" w:rsidRPr="00145176" w:rsidRDefault="006122B7" w:rsidP="00486EE0">
      <w:pPr>
        <w:spacing w:line="360" w:lineRule="auto"/>
        <w:ind w:left="1985"/>
        <w:jc w:val="right"/>
        <w:rPr>
          <w:b/>
          <w:lang w:eastAsia="en-US"/>
        </w:rPr>
      </w:pPr>
    </w:p>
    <w:p w14:paraId="38C53234" w14:textId="4FEA0D56" w:rsidR="006122B7" w:rsidRPr="00145176" w:rsidRDefault="006122B7" w:rsidP="00486EE0">
      <w:pPr>
        <w:pStyle w:val="Recuodecorpodetexto"/>
        <w:spacing w:line="360" w:lineRule="auto"/>
        <w:ind w:left="2880"/>
        <w:rPr>
          <w:b/>
          <w:sz w:val="24"/>
          <w:szCs w:val="24"/>
        </w:rPr>
      </w:pPr>
      <w:r w:rsidRPr="00145176">
        <w:rPr>
          <w:b/>
          <w:sz w:val="24"/>
          <w:szCs w:val="24"/>
        </w:rPr>
        <w:t xml:space="preserve">INSTITUI COMISSÃO PERMANENTE DE LICITAÇÕES E AVALIAÇÕES DE BENS DA PREFEITURA MUNICIPAL DE VARGEÃO </w:t>
      </w:r>
      <w:r w:rsidR="00145176">
        <w:rPr>
          <w:b/>
          <w:sz w:val="24"/>
          <w:szCs w:val="24"/>
        </w:rPr>
        <w:t>–</w:t>
      </w:r>
      <w:r w:rsidRPr="00145176">
        <w:rPr>
          <w:b/>
          <w:sz w:val="24"/>
          <w:szCs w:val="24"/>
        </w:rPr>
        <w:t xml:space="preserve"> SC</w:t>
      </w:r>
      <w:r w:rsidR="00145176">
        <w:rPr>
          <w:b/>
          <w:sz w:val="24"/>
          <w:szCs w:val="24"/>
        </w:rPr>
        <w:t xml:space="preserve">, </w:t>
      </w:r>
      <w:r w:rsidRPr="00145176">
        <w:rPr>
          <w:b/>
          <w:sz w:val="24"/>
          <w:szCs w:val="24"/>
        </w:rPr>
        <w:t>CONFORME ESPECIFICA.</w:t>
      </w:r>
    </w:p>
    <w:p w14:paraId="0023BCD3" w14:textId="77777777" w:rsidR="006122B7" w:rsidRPr="00145176" w:rsidRDefault="006122B7" w:rsidP="00486EE0">
      <w:pPr>
        <w:spacing w:line="360" w:lineRule="auto"/>
        <w:ind w:left="1985"/>
        <w:jc w:val="both"/>
        <w:rPr>
          <w:lang w:eastAsia="en-US"/>
        </w:rPr>
      </w:pPr>
    </w:p>
    <w:p w14:paraId="760FAC83" w14:textId="77777777" w:rsidR="006122B7" w:rsidRPr="00145176" w:rsidRDefault="006122B7" w:rsidP="00486EE0">
      <w:pPr>
        <w:spacing w:before="240" w:line="360" w:lineRule="auto"/>
        <w:ind w:firstLine="720"/>
        <w:jc w:val="both"/>
        <w:rPr>
          <w:lang w:eastAsia="en-US"/>
        </w:rPr>
      </w:pPr>
      <w:r w:rsidRPr="00145176">
        <w:rPr>
          <w:b/>
        </w:rPr>
        <w:t>AMARILDO PAGLIA</w:t>
      </w:r>
      <w:r w:rsidRPr="00145176">
        <w:t>, Prefeito Municipal de Vargeão, Estado de Santa Catarina, no uso de suas atribuições conferidas pela Lei Orgânica do Município e na forma do Art. 7º, da Lei nº 14.133/2021 e demais normas vigentes;</w:t>
      </w:r>
    </w:p>
    <w:p w14:paraId="525A10D5" w14:textId="77777777" w:rsidR="006122B7" w:rsidRPr="00145176" w:rsidRDefault="006122B7" w:rsidP="00486EE0">
      <w:pPr>
        <w:spacing w:line="360" w:lineRule="auto"/>
        <w:ind w:left="1985"/>
        <w:jc w:val="both"/>
        <w:rPr>
          <w:lang w:eastAsia="en-US"/>
        </w:rPr>
      </w:pPr>
    </w:p>
    <w:p w14:paraId="64448B2D" w14:textId="77777777" w:rsidR="006122B7" w:rsidRPr="00145176" w:rsidRDefault="006122B7" w:rsidP="00486EE0">
      <w:pPr>
        <w:spacing w:line="360" w:lineRule="auto"/>
        <w:ind w:firstLine="720"/>
        <w:jc w:val="both"/>
        <w:rPr>
          <w:b/>
          <w:lang w:eastAsia="en-US"/>
        </w:rPr>
      </w:pPr>
      <w:r w:rsidRPr="00145176">
        <w:rPr>
          <w:b/>
        </w:rPr>
        <w:t>DECRETA:</w:t>
      </w:r>
    </w:p>
    <w:p w14:paraId="349C2859" w14:textId="77777777" w:rsidR="006122B7" w:rsidRPr="00145176" w:rsidRDefault="006122B7" w:rsidP="00486EE0">
      <w:pPr>
        <w:spacing w:line="360" w:lineRule="auto"/>
        <w:ind w:firstLine="720"/>
        <w:jc w:val="both"/>
        <w:rPr>
          <w:b/>
          <w:lang w:eastAsia="en-US"/>
        </w:rPr>
      </w:pPr>
    </w:p>
    <w:p w14:paraId="65C4A07E" w14:textId="77777777" w:rsidR="006122B7" w:rsidRPr="00145176" w:rsidRDefault="006122B7" w:rsidP="00486EE0">
      <w:pPr>
        <w:spacing w:line="360" w:lineRule="auto"/>
        <w:ind w:firstLine="720"/>
        <w:jc w:val="both"/>
        <w:rPr>
          <w:lang w:eastAsia="en-US"/>
        </w:rPr>
      </w:pPr>
      <w:r w:rsidRPr="00145176">
        <w:rPr>
          <w:b/>
        </w:rPr>
        <w:t xml:space="preserve">Art. 1º. </w:t>
      </w:r>
      <w:r w:rsidRPr="00145176">
        <w:t>Fica instituída nova Comissão Permanente de Licitações e avaliações de Bens da Prefeitura Municipal de Vargeã</w:t>
      </w:r>
      <w:r w:rsidR="00486EE0" w:rsidRPr="00145176">
        <w:t>o - SC, para o exercício de 2025</w:t>
      </w:r>
      <w:r w:rsidRPr="00145176">
        <w:t>, que será composta pelos seguintes Membros:</w:t>
      </w:r>
    </w:p>
    <w:p w14:paraId="434DEA86" w14:textId="77777777" w:rsidR="006122B7" w:rsidRPr="00145176" w:rsidRDefault="006122B7" w:rsidP="00486EE0">
      <w:pPr>
        <w:spacing w:line="360" w:lineRule="auto"/>
        <w:ind w:firstLine="720"/>
        <w:jc w:val="both"/>
        <w:rPr>
          <w:color w:val="FF0000"/>
          <w:lang w:eastAsia="en-US"/>
        </w:rPr>
      </w:pPr>
    </w:p>
    <w:p w14:paraId="1F2AEDF9" w14:textId="77777777" w:rsidR="006122B7" w:rsidRPr="00145176" w:rsidRDefault="00486EE0" w:rsidP="00486EE0">
      <w:pPr>
        <w:spacing w:line="360" w:lineRule="auto"/>
        <w:ind w:firstLine="720"/>
        <w:jc w:val="both"/>
        <w:rPr>
          <w:lang w:eastAsia="en-US"/>
        </w:rPr>
      </w:pPr>
      <w:r w:rsidRPr="00145176">
        <w:t>I - Membros</w:t>
      </w:r>
      <w:r w:rsidR="006122B7" w:rsidRPr="00145176">
        <w:t>:</w:t>
      </w:r>
    </w:p>
    <w:p w14:paraId="4CF83463" w14:textId="77777777" w:rsidR="006122B7" w:rsidRPr="00145176" w:rsidRDefault="006122B7" w:rsidP="00486EE0">
      <w:pPr>
        <w:spacing w:line="360" w:lineRule="auto"/>
        <w:ind w:left="360" w:firstLine="720"/>
        <w:jc w:val="both"/>
        <w:rPr>
          <w:lang w:eastAsia="en-US"/>
        </w:rPr>
      </w:pPr>
      <w:r w:rsidRPr="00145176">
        <w:t>Nilvani Antunes da Cruz – Presidente;</w:t>
      </w:r>
    </w:p>
    <w:p w14:paraId="68FE8604" w14:textId="2917D1F5" w:rsidR="006122B7" w:rsidRPr="00145176" w:rsidRDefault="00145176" w:rsidP="00486EE0">
      <w:pPr>
        <w:spacing w:line="360" w:lineRule="auto"/>
        <w:ind w:left="360" w:firstLine="720"/>
        <w:jc w:val="both"/>
        <w:rPr>
          <w:lang w:eastAsia="en-US"/>
        </w:rPr>
      </w:pPr>
      <w:r>
        <w:t>Thamires Gabriela Ortiz</w:t>
      </w:r>
      <w:r w:rsidR="006122B7" w:rsidRPr="00145176">
        <w:t xml:space="preserve"> – Secretári</w:t>
      </w:r>
      <w:r>
        <w:t>a</w:t>
      </w:r>
      <w:r w:rsidR="006122B7" w:rsidRPr="00145176">
        <w:t>;</w:t>
      </w:r>
    </w:p>
    <w:p w14:paraId="07682F4F" w14:textId="77777777" w:rsidR="006122B7" w:rsidRPr="00145176" w:rsidRDefault="006122B7" w:rsidP="00486EE0">
      <w:pPr>
        <w:spacing w:line="360" w:lineRule="auto"/>
        <w:ind w:left="360" w:firstLine="720"/>
        <w:jc w:val="both"/>
      </w:pPr>
      <w:r w:rsidRPr="00145176">
        <w:t>Mariana Sponchiado – Membro.</w:t>
      </w:r>
    </w:p>
    <w:p w14:paraId="42EB93BC" w14:textId="77777777" w:rsidR="006122B7" w:rsidRPr="00145176" w:rsidRDefault="006122B7" w:rsidP="00486EE0">
      <w:pPr>
        <w:spacing w:line="360" w:lineRule="auto"/>
        <w:ind w:firstLine="720"/>
        <w:jc w:val="both"/>
      </w:pPr>
      <w:r w:rsidRPr="00145176">
        <w:t>II - Membros Suplentes:</w:t>
      </w:r>
    </w:p>
    <w:p w14:paraId="628F6950" w14:textId="77777777" w:rsidR="006122B7" w:rsidRPr="00145176" w:rsidRDefault="006122B7" w:rsidP="00486EE0">
      <w:pPr>
        <w:spacing w:line="360" w:lineRule="auto"/>
        <w:ind w:left="360" w:firstLine="720"/>
        <w:jc w:val="both"/>
      </w:pPr>
      <w:r w:rsidRPr="00145176">
        <w:t>Denise Fátima Piovezan Pavan.</w:t>
      </w:r>
    </w:p>
    <w:p w14:paraId="32C80FFC" w14:textId="77777777" w:rsidR="006122B7" w:rsidRPr="00145176" w:rsidRDefault="006122B7" w:rsidP="00486EE0">
      <w:pPr>
        <w:spacing w:line="360" w:lineRule="auto"/>
        <w:ind w:firstLine="720"/>
        <w:jc w:val="both"/>
      </w:pPr>
      <w:r w:rsidRPr="00145176">
        <w:t>III – Pregoeiro:</w:t>
      </w:r>
    </w:p>
    <w:p w14:paraId="4019FBEE" w14:textId="77777777" w:rsidR="006122B7" w:rsidRPr="00145176" w:rsidRDefault="006122B7" w:rsidP="00486EE0">
      <w:pPr>
        <w:spacing w:line="360" w:lineRule="auto"/>
        <w:ind w:firstLine="720"/>
        <w:jc w:val="both"/>
      </w:pPr>
      <w:r w:rsidRPr="00145176">
        <w:t xml:space="preserve">     Nilvani Antunes da Cruz.</w:t>
      </w:r>
    </w:p>
    <w:p w14:paraId="3FE2BAF1" w14:textId="77777777" w:rsidR="006122B7" w:rsidRPr="00145176" w:rsidRDefault="006122B7" w:rsidP="00486EE0">
      <w:pPr>
        <w:spacing w:line="360" w:lineRule="auto"/>
        <w:ind w:firstLine="720"/>
        <w:jc w:val="both"/>
      </w:pPr>
    </w:p>
    <w:p w14:paraId="782A9573" w14:textId="77777777" w:rsidR="006122B7" w:rsidRPr="00145176" w:rsidRDefault="006122B7" w:rsidP="00486EE0">
      <w:pPr>
        <w:spacing w:line="360" w:lineRule="auto"/>
        <w:ind w:firstLine="720"/>
        <w:jc w:val="both"/>
      </w:pPr>
      <w:r w:rsidRPr="00145176">
        <w:rPr>
          <w:b/>
        </w:rPr>
        <w:t xml:space="preserve">§ 1º </w:t>
      </w:r>
      <w:r w:rsidRPr="00145176">
        <w:t>O Pregoeiro exercerá as funções de leiloeiro e pregoeiro, nos processos que haja a necessidade de sua intervenção, podendo convocar sempre que necessário os membros da comissão para prestar auxílio.</w:t>
      </w:r>
    </w:p>
    <w:p w14:paraId="14B45E2E" w14:textId="77777777" w:rsidR="006122B7" w:rsidRPr="00145176" w:rsidRDefault="006122B7" w:rsidP="00486EE0">
      <w:pPr>
        <w:spacing w:line="360" w:lineRule="auto"/>
        <w:ind w:firstLine="720"/>
        <w:jc w:val="both"/>
      </w:pPr>
      <w:r w:rsidRPr="00145176">
        <w:rPr>
          <w:b/>
        </w:rPr>
        <w:t xml:space="preserve">§ 2º </w:t>
      </w:r>
      <w:r w:rsidRPr="00145176">
        <w:t>Fica nomeado, o membro suplente da Comissão de Licitações, para função de Pregoeiro, na ausência do membro titular.</w:t>
      </w:r>
    </w:p>
    <w:p w14:paraId="668DD8DC" w14:textId="77777777" w:rsidR="006122B7" w:rsidRPr="00145176" w:rsidRDefault="006122B7" w:rsidP="00486EE0">
      <w:pPr>
        <w:spacing w:line="360" w:lineRule="auto"/>
        <w:ind w:firstLine="720"/>
        <w:jc w:val="both"/>
      </w:pPr>
      <w:r w:rsidRPr="00145176">
        <w:rPr>
          <w:b/>
        </w:rPr>
        <w:lastRenderedPageBreak/>
        <w:t xml:space="preserve">§ 3º </w:t>
      </w:r>
      <w:r w:rsidRPr="00145176">
        <w:t>Os suplentes poderão ser convocados a qualquer momento pelo Presidente da Comissão, sempre que qualquer um dos efetivos não estiverem presentes.</w:t>
      </w:r>
    </w:p>
    <w:p w14:paraId="6AC55B11" w14:textId="77777777" w:rsidR="006122B7" w:rsidRPr="00145176" w:rsidRDefault="006122B7" w:rsidP="00486EE0">
      <w:pPr>
        <w:spacing w:line="360" w:lineRule="auto"/>
        <w:ind w:firstLine="720"/>
        <w:jc w:val="both"/>
      </w:pPr>
      <w:r w:rsidRPr="00145176">
        <w:rPr>
          <w:b/>
        </w:rPr>
        <w:t>§ 4º</w:t>
      </w:r>
      <w:r w:rsidRPr="00145176">
        <w:t xml:space="preserve"> A Comissão Permanente de Licitações estabelecida no </w:t>
      </w:r>
      <w:r w:rsidRPr="00145176">
        <w:rPr>
          <w:i/>
        </w:rPr>
        <w:t>caput</w:t>
      </w:r>
      <w:r w:rsidRPr="00145176">
        <w:t xml:space="preserve"> desenvolverá também os trabalhos de equipe de apoio do Pregão, nos termos do art. 5º, do Decreto 075/2012, de 31 de dezembro de 2012.   </w:t>
      </w:r>
    </w:p>
    <w:p w14:paraId="304391A4" w14:textId="77777777" w:rsidR="006122B7" w:rsidRPr="00145176" w:rsidRDefault="006122B7" w:rsidP="00486EE0">
      <w:pPr>
        <w:spacing w:line="360" w:lineRule="auto"/>
        <w:ind w:firstLine="720"/>
        <w:jc w:val="both"/>
        <w:rPr>
          <w:lang w:eastAsia="en-US"/>
        </w:rPr>
      </w:pPr>
      <w:r w:rsidRPr="00145176">
        <w:rPr>
          <w:b/>
        </w:rPr>
        <w:t xml:space="preserve">Art. 2º. </w:t>
      </w:r>
      <w:r w:rsidRPr="00145176">
        <w:t>Compete à Comissão Municipal Permanente de Licitações e Avaliações de Bens:</w:t>
      </w:r>
    </w:p>
    <w:p w14:paraId="2B36FACD" w14:textId="77777777" w:rsidR="006122B7" w:rsidRPr="00145176" w:rsidRDefault="006122B7" w:rsidP="00486EE0">
      <w:pPr>
        <w:spacing w:line="360" w:lineRule="auto"/>
        <w:ind w:firstLine="720"/>
        <w:jc w:val="both"/>
        <w:rPr>
          <w:lang w:eastAsia="en-US"/>
        </w:rPr>
      </w:pPr>
      <w:r w:rsidRPr="00145176">
        <w:t>I - Julgar o Registro Cadastral dos Fornecedores;</w:t>
      </w:r>
    </w:p>
    <w:p w14:paraId="7740431E" w14:textId="77777777" w:rsidR="006122B7" w:rsidRPr="00145176" w:rsidRDefault="006122B7" w:rsidP="00486EE0">
      <w:pPr>
        <w:spacing w:line="360" w:lineRule="auto"/>
        <w:ind w:firstLine="720"/>
        <w:jc w:val="both"/>
        <w:rPr>
          <w:lang w:eastAsia="en-US"/>
        </w:rPr>
      </w:pPr>
      <w:r w:rsidRPr="00145176">
        <w:t>II – Divulgar a relação dos fornecedores com cadastro aprovado, cancelados e todas as alterações decorrentes;</w:t>
      </w:r>
    </w:p>
    <w:p w14:paraId="775BBC06" w14:textId="77777777" w:rsidR="006122B7" w:rsidRPr="00145176" w:rsidRDefault="006122B7" w:rsidP="00486EE0">
      <w:pPr>
        <w:spacing w:line="360" w:lineRule="auto"/>
        <w:ind w:firstLine="720"/>
        <w:jc w:val="both"/>
        <w:rPr>
          <w:lang w:eastAsia="en-US"/>
        </w:rPr>
      </w:pPr>
      <w:r w:rsidRPr="00145176">
        <w:t>III – Processar e julgar os processos de licitações;</w:t>
      </w:r>
    </w:p>
    <w:p w14:paraId="15492233" w14:textId="77777777" w:rsidR="006122B7" w:rsidRPr="00145176" w:rsidRDefault="006122B7" w:rsidP="00486EE0">
      <w:pPr>
        <w:spacing w:line="360" w:lineRule="auto"/>
        <w:ind w:firstLine="720"/>
        <w:jc w:val="both"/>
        <w:rPr>
          <w:lang w:eastAsia="en-US"/>
        </w:rPr>
      </w:pPr>
      <w:r w:rsidRPr="00145176">
        <w:t>III – Processar e Julgar, todos os Processos e Avaliações necessárias para o cumprimento da Lei n.º 8.666/93 e Lei 14.133/2021.</w:t>
      </w:r>
    </w:p>
    <w:p w14:paraId="31B1C749" w14:textId="77777777" w:rsidR="006122B7" w:rsidRPr="00145176" w:rsidRDefault="006122B7" w:rsidP="00486EE0">
      <w:pPr>
        <w:spacing w:line="360" w:lineRule="auto"/>
        <w:ind w:firstLine="720"/>
        <w:jc w:val="both"/>
        <w:rPr>
          <w:lang w:eastAsia="en-US"/>
        </w:rPr>
      </w:pPr>
      <w:r w:rsidRPr="00145176">
        <w:rPr>
          <w:b/>
        </w:rPr>
        <w:t xml:space="preserve">Parágrafo único – </w:t>
      </w:r>
      <w:r w:rsidRPr="00145176">
        <w:t>Das reuniões a Comissão deverá lavrar Ata Circunstanciada para cada caso, expondo o objeto do julgamento e as considerações pertinentes.</w:t>
      </w:r>
    </w:p>
    <w:p w14:paraId="0C36FD4F" w14:textId="77777777" w:rsidR="006122B7" w:rsidRPr="00145176" w:rsidRDefault="006122B7" w:rsidP="00486EE0">
      <w:pPr>
        <w:spacing w:line="360" w:lineRule="auto"/>
        <w:jc w:val="both"/>
        <w:rPr>
          <w:b/>
        </w:rPr>
      </w:pPr>
    </w:p>
    <w:p w14:paraId="34A0859C" w14:textId="05292CDC" w:rsidR="006122B7" w:rsidRPr="00145176" w:rsidRDefault="006122B7" w:rsidP="00486EE0">
      <w:pPr>
        <w:spacing w:line="360" w:lineRule="auto"/>
        <w:ind w:firstLine="720"/>
        <w:jc w:val="both"/>
        <w:rPr>
          <w:lang w:eastAsia="en-US"/>
        </w:rPr>
      </w:pPr>
      <w:r w:rsidRPr="00145176">
        <w:rPr>
          <w:b/>
        </w:rPr>
        <w:t xml:space="preserve">Art. 3º. </w:t>
      </w:r>
      <w:r w:rsidRPr="00145176">
        <w:t>Este Decreto entra em vigor na data de sua publicação, revogando as disposições em contrário, em especial o Decreto nº 0</w:t>
      </w:r>
      <w:r w:rsidR="00145176">
        <w:t>01</w:t>
      </w:r>
      <w:r w:rsidRPr="00145176">
        <w:t>/202</w:t>
      </w:r>
      <w:r w:rsidR="00145176">
        <w:t>6</w:t>
      </w:r>
      <w:r w:rsidR="00441C68" w:rsidRPr="00145176">
        <w:t xml:space="preserve"> de </w:t>
      </w:r>
      <w:r w:rsidR="00145176">
        <w:t>07</w:t>
      </w:r>
      <w:r w:rsidR="00441C68" w:rsidRPr="00145176">
        <w:t xml:space="preserve"> de janeiro de 202</w:t>
      </w:r>
      <w:r w:rsidR="00145176">
        <w:t>6</w:t>
      </w:r>
      <w:r w:rsidRPr="00145176">
        <w:t>.</w:t>
      </w:r>
    </w:p>
    <w:p w14:paraId="0D327735" w14:textId="77777777" w:rsidR="006122B7" w:rsidRPr="00145176" w:rsidRDefault="006122B7" w:rsidP="00486EE0">
      <w:pPr>
        <w:spacing w:line="360" w:lineRule="auto"/>
        <w:ind w:firstLine="720"/>
        <w:jc w:val="both"/>
        <w:rPr>
          <w:lang w:eastAsia="en-US"/>
        </w:rPr>
      </w:pPr>
    </w:p>
    <w:p w14:paraId="6CB6B55B" w14:textId="70E6F479" w:rsidR="006122B7" w:rsidRPr="00145176" w:rsidRDefault="006122B7" w:rsidP="00145176">
      <w:pPr>
        <w:spacing w:line="360" w:lineRule="auto"/>
        <w:ind w:firstLine="720"/>
        <w:jc w:val="both"/>
      </w:pPr>
      <w:r w:rsidRPr="00145176">
        <w:t>Gabinete do Prefeito Municipal de Vargeão, Estado de Santa Catarina, em</w:t>
      </w:r>
      <w:r w:rsidR="00441C68" w:rsidRPr="00145176">
        <w:t xml:space="preserve"> </w:t>
      </w:r>
      <w:r w:rsidR="00145176">
        <w:t>25</w:t>
      </w:r>
      <w:r w:rsidRPr="00145176">
        <w:t xml:space="preserve"> de </w:t>
      </w:r>
      <w:r w:rsidR="00145176">
        <w:t>fevereiro</w:t>
      </w:r>
      <w:r w:rsidRPr="00145176">
        <w:t xml:space="preserve"> de 202</w:t>
      </w:r>
      <w:r w:rsidR="00441C68" w:rsidRPr="00145176">
        <w:t>6</w:t>
      </w:r>
      <w:r w:rsidRPr="00145176">
        <w:t>.</w:t>
      </w:r>
    </w:p>
    <w:p w14:paraId="38586636" w14:textId="77777777" w:rsidR="006122B7" w:rsidRPr="00145176" w:rsidRDefault="006122B7" w:rsidP="00486EE0">
      <w:pPr>
        <w:spacing w:line="360" w:lineRule="auto"/>
        <w:jc w:val="both"/>
        <w:rPr>
          <w:lang w:eastAsia="en-US"/>
        </w:rPr>
      </w:pPr>
    </w:p>
    <w:p w14:paraId="3255ECBA" w14:textId="77777777" w:rsidR="006122B7" w:rsidRPr="00145176" w:rsidRDefault="006122B7" w:rsidP="00486EE0">
      <w:pPr>
        <w:spacing w:line="360" w:lineRule="auto"/>
        <w:jc w:val="center"/>
        <w:rPr>
          <w:b/>
          <w:lang w:eastAsia="en-US"/>
        </w:rPr>
      </w:pPr>
      <w:r w:rsidRPr="00145176">
        <w:rPr>
          <w:b/>
        </w:rPr>
        <w:t>AMARILDO PAGLIA</w:t>
      </w:r>
    </w:p>
    <w:p w14:paraId="7A5F9DF7" w14:textId="673DC08A" w:rsidR="006122B7" w:rsidRPr="00145176" w:rsidRDefault="006122B7" w:rsidP="00145176">
      <w:pPr>
        <w:pStyle w:val="Ttulo2"/>
        <w:spacing w:before="0" w:after="0" w:line="360" w:lineRule="auto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145176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Prefeito Municipal</w:t>
      </w:r>
    </w:p>
    <w:p w14:paraId="413C09B6" w14:textId="77777777" w:rsidR="006122B7" w:rsidRPr="00145176" w:rsidRDefault="006122B7" w:rsidP="00441C68">
      <w:pPr>
        <w:rPr>
          <w:lang w:eastAsia="en-US"/>
        </w:rPr>
      </w:pPr>
    </w:p>
    <w:p w14:paraId="374D640F" w14:textId="77777777" w:rsidR="006122B7" w:rsidRPr="00145176" w:rsidRDefault="006122B7" w:rsidP="00441C68">
      <w:pPr>
        <w:jc w:val="both"/>
        <w:rPr>
          <w:lang w:eastAsia="en-US"/>
        </w:rPr>
      </w:pPr>
      <w:r w:rsidRPr="00145176">
        <w:rPr>
          <w:lang w:eastAsia="en-US"/>
        </w:rPr>
        <w:t>Certifico que o Decreto foi publicado em data supra</w:t>
      </w:r>
    </w:p>
    <w:p w14:paraId="2F045E3B" w14:textId="77777777" w:rsidR="006122B7" w:rsidRPr="00145176" w:rsidRDefault="006122B7" w:rsidP="00441C68">
      <w:pPr>
        <w:jc w:val="both"/>
        <w:rPr>
          <w:b/>
          <w:bCs/>
          <w:lang w:eastAsia="en-US"/>
        </w:rPr>
      </w:pPr>
      <w:r w:rsidRPr="00145176">
        <w:rPr>
          <w:b/>
          <w:bCs/>
          <w:lang w:eastAsia="en-US"/>
        </w:rPr>
        <w:t>DANIEL MARCOS BERTÉ</w:t>
      </w:r>
    </w:p>
    <w:p w14:paraId="6BEAD9F3" w14:textId="47104E44" w:rsidR="004043FE" w:rsidRPr="00145176" w:rsidRDefault="006122B7" w:rsidP="00145176">
      <w:r w:rsidRPr="00145176">
        <w:rPr>
          <w:lang w:eastAsia="en-US"/>
        </w:rPr>
        <w:t>Secretário Municipal de Administração e Fazenda</w:t>
      </w:r>
    </w:p>
    <w:sectPr w:rsidR="004043FE" w:rsidRPr="00145176" w:rsidSect="00441C68">
      <w:pgSz w:w="11907" w:h="16840" w:code="9"/>
      <w:pgMar w:top="2268" w:right="1134" w:bottom="1276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459F9" w14:textId="77777777" w:rsidR="001C6B65" w:rsidRDefault="001C6B65">
      <w:r>
        <w:separator/>
      </w:r>
    </w:p>
  </w:endnote>
  <w:endnote w:type="continuationSeparator" w:id="0">
    <w:p w14:paraId="56E53A1B" w14:textId="77777777" w:rsidR="001C6B65" w:rsidRDefault="001C6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E13505" w14:textId="77777777" w:rsidR="001C6B65" w:rsidRDefault="001C6B65">
      <w:r>
        <w:separator/>
      </w:r>
    </w:p>
  </w:footnote>
  <w:footnote w:type="continuationSeparator" w:id="0">
    <w:p w14:paraId="667B5F51" w14:textId="77777777" w:rsidR="001C6B65" w:rsidRDefault="001C6B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481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DDD"/>
    <w:rsid w:val="000113B1"/>
    <w:rsid w:val="00013194"/>
    <w:rsid w:val="0004625B"/>
    <w:rsid w:val="00060E63"/>
    <w:rsid w:val="00071509"/>
    <w:rsid w:val="00084CE7"/>
    <w:rsid w:val="000E0A47"/>
    <w:rsid w:val="00106CF9"/>
    <w:rsid w:val="00120E34"/>
    <w:rsid w:val="00145176"/>
    <w:rsid w:val="001950F5"/>
    <w:rsid w:val="001C5293"/>
    <w:rsid w:val="001C6B65"/>
    <w:rsid w:val="001D365D"/>
    <w:rsid w:val="001E712D"/>
    <w:rsid w:val="00204DAD"/>
    <w:rsid w:val="002D079C"/>
    <w:rsid w:val="00316A4D"/>
    <w:rsid w:val="0032694E"/>
    <w:rsid w:val="0032779B"/>
    <w:rsid w:val="00382DDD"/>
    <w:rsid w:val="003A0657"/>
    <w:rsid w:val="003F02C7"/>
    <w:rsid w:val="0040045A"/>
    <w:rsid w:val="004043FE"/>
    <w:rsid w:val="0040549B"/>
    <w:rsid w:val="00423C27"/>
    <w:rsid w:val="00441C68"/>
    <w:rsid w:val="00486EE0"/>
    <w:rsid w:val="004A6C86"/>
    <w:rsid w:val="004E3E67"/>
    <w:rsid w:val="004E4003"/>
    <w:rsid w:val="00514EB4"/>
    <w:rsid w:val="00596AA1"/>
    <w:rsid w:val="005B4682"/>
    <w:rsid w:val="005F1AC2"/>
    <w:rsid w:val="005F7A22"/>
    <w:rsid w:val="00605CB8"/>
    <w:rsid w:val="006122B7"/>
    <w:rsid w:val="00653501"/>
    <w:rsid w:val="006A168C"/>
    <w:rsid w:val="006B07A2"/>
    <w:rsid w:val="006E1CF9"/>
    <w:rsid w:val="00702778"/>
    <w:rsid w:val="00705D99"/>
    <w:rsid w:val="00800029"/>
    <w:rsid w:val="00805837"/>
    <w:rsid w:val="00823BFA"/>
    <w:rsid w:val="00834117"/>
    <w:rsid w:val="00840385"/>
    <w:rsid w:val="00856A63"/>
    <w:rsid w:val="008E36A5"/>
    <w:rsid w:val="008E550A"/>
    <w:rsid w:val="009201CA"/>
    <w:rsid w:val="009251A2"/>
    <w:rsid w:val="00946898"/>
    <w:rsid w:val="009E09E8"/>
    <w:rsid w:val="009F5834"/>
    <w:rsid w:val="009F6B0C"/>
    <w:rsid w:val="00A302EE"/>
    <w:rsid w:val="00A63348"/>
    <w:rsid w:val="00AA13E7"/>
    <w:rsid w:val="00AE15F2"/>
    <w:rsid w:val="00AE32D5"/>
    <w:rsid w:val="00AE43DB"/>
    <w:rsid w:val="00B01AA7"/>
    <w:rsid w:val="00B14F17"/>
    <w:rsid w:val="00B3743D"/>
    <w:rsid w:val="00B452D0"/>
    <w:rsid w:val="00B93A50"/>
    <w:rsid w:val="00B96083"/>
    <w:rsid w:val="00BB65CB"/>
    <w:rsid w:val="00BD3AB4"/>
    <w:rsid w:val="00BD66B6"/>
    <w:rsid w:val="00C02631"/>
    <w:rsid w:val="00CA50DD"/>
    <w:rsid w:val="00CE7D5F"/>
    <w:rsid w:val="00D16217"/>
    <w:rsid w:val="00D32845"/>
    <w:rsid w:val="00D470A0"/>
    <w:rsid w:val="00D62359"/>
    <w:rsid w:val="00D6561C"/>
    <w:rsid w:val="00DD158F"/>
    <w:rsid w:val="00DF25A8"/>
    <w:rsid w:val="00E608A0"/>
    <w:rsid w:val="00F0507F"/>
    <w:rsid w:val="00F46981"/>
    <w:rsid w:val="00F52D8B"/>
    <w:rsid w:val="00F82D1C"/>
    <w:rsid w:val="00F83505"/>
    <w:rsid w:val="00F94DDC"/>
    <w:rsid w:val="00FC7FE9"/>
    <w:rsid w:val="00FD1E2E"/>
    <w:rsid w:val="00FD6545"/>
    <w:rsid w:val="00FF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0DE96FC"/>
  <w15:docId w15:val="{A2B4E309-6272-4AF2-8B14-BB47A1B9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pPr>
      <w:ind w:left="1985"/>
      <w:jc w:val="both"/>
    </w:pPr>
    <w:rPr>
      <w:sz w:val="28"/>
      <w:szCs w:val="20"/>
      <w:lang w:eastAsia="en-US"/>
    </w:rPr>
  </w:style>
  <w:style w:type="paragraph" w:styleId="Textodebalo">
    <w:name w:val="Balloon Text"/>
    <w:basedOn w:val="Normal"/>
    <w:link w:val="TextodebaloChar"/>
    <w:rsid w:val="004054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40549B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6122B7"/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rsid w:val="006122B7"/>
    <w:rPr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13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385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/>
  <LinksUpToDate>false</LinksUpToDate>
  <CharactersWithSpaces>2462</CharactersWithSpaces>
  <SharedDoc>false</SharedDoc>
  <HLinks>
    <vt:vector size="6" baseType="variant">
      <vt:variant>
        <vt:i4>4915209</vt:i4>
      </vt:variant>
      <vt:variant>
        <vt:i4>0</vt:i4>
      </vt:variant>
      <vt:variant>
        <vt:i4>0</vt:i4>
      </vt:variant>
      <vt:variant>
        <vt:i4>5</vt:i4>
      </vt:variant>
      <vt:variant>
        <vt:lpwstr>http://www.vargeao.sc.gov.br/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user</dc:creator>
  <cp:lastModifiedBy>User</cp:lastModifiedBy>
  <cp:revision>26</cp:revision>
  <cp:lastPrinted>2026-01-07T18:51:00Z</cp:lastPrinted>
  <dcterms:created xsi:type="dcterms:W3CDTF">2021-11-17T19:26:00Z</dcterms:created>
  <dcterms:modified xsi:type="dcterms:W3CDTF">2026-02-25T17:48:00Z</dcterms:modified>
</cp:coreProperties>
</file>