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40A4C" w:rsidRPr="00147163" w:rsidRDefault="00B40A4C" w:rsidP="00B40A4C">
      <w:pPr>
        <w:spacing w:after="200" w:line="30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B40A4C" w:rsidRPr="00147163" w:rsidRDefault="00B40A4C" w:rsidP="00B40A4C">
      <w:pPr>
        <w:spacing w:after="200" w:line="30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DECRETO Nº </w:t>
      </w:r>
      <w:r w:rsidR="00F2009B">
        <w:rPr>
          <w:rFonts w:ascii="Arial" w:eastAsia="Calibri" w:hAnsi="Arial" w:cs="Arial"/>
          <w:b/>
          <w:sz w:val="22"/>
          <w:szCs w:val="22"/>
          <w:lang w:eastAsia="en-US"/>
        </w:rPr>
        <w:t xml:space="preserve">198- 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2022, DE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16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 DE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NOVEMBRO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 DE 2022.</w:t>
      </w:r>
    </w:p>
    <w:p w:rsidR="00B40A4C" w:rsidRPr="00147163" w:rsidRDefault="00B40A4C" w:rsidP="00B40A4C">
      <w:pPr>
        <w:spacing w:line="300" w:lineRule="auto"/>
        <w:ind w:left="3402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ind w:left="3402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NOMEIA MEMBROS PARA COMPOR A COMISSÃO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AVALIADORA DOS PLANOS DE GESTÃO 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>DOS PROPONENTES AO</w:t>
      </w:r>
      <w:bookmarkStart w:id="0" w:name="_Hlk114151438"/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 CARGO DE DIRETOR(A) </w:t>
      </w:r>
      <w:bookmarkEnd w:id="0"/>
      <w:r>
        <w:rPr>
          <w:rFonts w:ascii="Arial" w:eastAsia="Calibri" w:hAnsi="Arial" w:cs="Arial"/>
          <w:b/>
          <w:sz w:val="22"/>
          <w:szCs w:val="22"/>
          <w:lang w:eastAsia="en-US"/>
        </w:rPr>
        <w:t>DA ESCOLA MUNICIPAL FORTUNATO DANIELLI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 DE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VARGEÃO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/SC, NOS TERMOS DA LEI N.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095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/2022 E DO DECRETO N.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13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>8/2022 DE 3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0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 DE AGOSTO DE 2022. </w:t>
      </w:r>
    </w:p>
    <w:p w:rsidR="00B40A4C" w:rsidRPr="00147163" w:rsidRDefault="00B40A4C" w:rsidP="00B40A4C">
      <w:pPr>
        <w:spacing w:line="300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t>VOLMIR FELIPE</w:t>
      </w:r>
      <w:r w:rsidRPr="00147163">
        <w:rPr>
          <w:rFonts w:ascii="Arial" w:eastAsia="Calibri" w:hAnsi="Arial" w:cs="Arial"/>
          <w:sz w:val="22"/>
          <w:szCs w:val="22"/>
          <w:lang w:eastAsia="en-US"/>
        </w:rPr>
        <w:t xml:space="preserve"> Prefeito Municipal de </w:t>
      </w:r>
      <w:r>
        <w:rPr>
          <w:rFonts w:ascii="Arial" w:eastAsia="Calibri" w:hAnsi="Arial" w:cs="Arial"/>
          <w:sz w:val="22"/>
          <w:szCs w:val="22"/>
          <w:lang w:eastAsia="en-US"/>
        </w:rPr>
        <w:t>Vargeão</w:t>
      </w:r>
      <w:r w:rsidRPr="00147163">
        <w:rPr>
          <w:rFonts w:ascii="Arial" w:eastAsia="Calibri" w:hAnsi="Arial" w:cs="Arial"/>
          <w:sz w:val="22"/>
          <w:szCs w:val="22"/>
          <w:lang w:eastAsia="en-US"/>
        </w:rPr>
        <w:t>, Estado de Santa Catarina, no uso das atribuições que lhe são conferidas por Lei:</w:t>
      </w: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>DECRETA:</w:t>
      </w: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47163">
        <w:rPr>
          <w:rFonts w:ascii="Arial" w:eastAsia="Calibri" w:hAnsi="Arial" w:cs="Arial"/>
          <w:b/>
          <w:bCs/>
          <w:sz w:val="22"/>
          <w:szCs w:val="22"/>
          <w:lang w:eastAsia="en-US"/>
        </w:rPr>
        <w:t>Art. 1º</w:t>
      </w:r>
      <w:r w:rsidRPr="00147163">
        <w:rPr>
          <w:rFonts w:ascii="Arial" w:eastAsia="Calibri" w:hAnsi="Arial" w:cs="Arial"/>
          <w:sz w:val="22"/>
          <w:szCs w:val="22"/>
          <w:lang w:eastAsia="en-US"/>
        </w:rPr>
        <w:t xml:space="preserve"> Ficam nomeados os seguintes membros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indicados através de ofícios, </w:t>
      </w:r>
      <w:r w:rsidRPr="00147163">
        <w:rPr>
          <w:rFonts w:ascii="Arial" w:eastAsia="Calibri" w:hAnsi="Arial" w:cs="Arial"/>
          <w:sz w:val="22"/>
          <w:szCs w:val="22"/>
          <w:lang w:eastAsia="en-US"/>
        </w:rPr>
        <w:t xml:space="preserve">para constituírem a Comissão </w:t>
      </w:r>
      <w:r>
        <w:rPr>
          <w:rFonts w:ascii="Arial" w:eastAsia="Calibri" w:hAnsi="Arial" w:cs="Arial"/>
          <w:sz w:val="22"/>
          <w:szCs w:val="22"/>
          <w:lang w:eastAsia="en-US"/>
        </w:rPr>
        <w:t>avaliadora para</w:t>
      </w:r>
      <w:r w:rsidRPr="00147163">
        <w:rPr>
          <w:rFonts w:ascii="Arial" w:eastAsia="Calibri" w:hAnsi="Arial" w:cs="Arial"/>
          <w:sz w:val="22"/>
          <w:szCs w:val="22"/>
          <w:lang w:eastAsia="en-US"/>
        </w:rPr>
        <w:t xml:space="preserve"> Escolha dos Proponentes ao Cargo de Diretor(a)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da </w:t>
      </w:r>
      <w:r w:rsidRPr="00F00105"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  <w:t>Escola Municipal Fortunato Danielli</w:t>
      </w:r>
      <w:r>
        <w:rPr>
          <w:rFonts w:ascii="Arial" w:eastAsia="Calibri" w:hAnsi="Arial" w:cs="Arial"/>
          <w:sz w:val="22"/>
          <w:szCs w:val="22"/>
          <w:lang w:eastAsia="en-US"/>
        </w:rPr>
        <w:t>, de</w:t>
      </w:r>
      <w:r w:rsidRPr="0014716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lang w:eastAsia="en-US"/>
        </w:rPr>
        <w:t>Vargeão</w:t>
      </w:r>
      <w:r w:rsidRPr="00147163">
        <w:rPr>
          <w:rFonts w:ascii="Arial" w:eastAsia="Calibri" w:hAnsi="Arial" w:cs="Arial"/>
          <w:sz w:val="22"/>
          <w:szCs w:val="22"/>
          <w:lang w:eastAsia="en-US"/>
        </w:rPr>
        <w:t>/SC</w:t>
      </w:r>
      <w:r>
        <w:rPr>
          <w:rFonts w:ascii="Arial" w:eastAsia="Calibri" w:hAnsi="Arial" w:cs="Arial"/>
          <w:sz w:val="22"/>
          <w:szCs w:val="22"/>
          <w:lang w:eastAsia="en-US"/>
        </w:rPr>
        <w:t>:</w:t>
      </w: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E6731B">
        <w:rPr>
          <w:rFonts w:ascii="Arial" w:eastAsia="Calibri" w:hAnsi="Arial" w:cs="Arial"/>
          <w:b/>
          <w:bCs/>
          <w:sz w:val="22"/>
          <w:szCs w:val="22"/>
          <w:lang w:eastAsia="en-US"/>
        </w:rPr>
        <w:t>I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 xml:space="preserve"> – Dois representantes de Instituição de </w:t>
      </w:r>
      <w:r w:rsidRPr="004E0FB2">
        <w:rPr>
          <w:rFonts w:ascii="Arial" w:eastAsia="Calibri" w:hAnsi="Arial" w:cs="Arial"/>
          <w:b/>
          <w:sz w:val="22"/>
          <w:szCs w:val="22"/>
          <w:lang w:eastAsia="en-US"/>
        </w:rPr>
        <w:t>Ensino Superior na área de educação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 xml:space="preserve">; </w:t>
      </w: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ANA PAULA DE OLIVEIRA SCHERER</w:t>
      </w: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KARINE APARECIDA RIBEIRO DOS SANTOS</w:t>
      </w: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E6731B">
        <w:rPr>
          <w:rFonts w:ascii="Arial" w:eastAsia="Calibri" w:hAnsi="Arial" w:cs="Arial"/>
          <w:b/>
          <w:bCs/>
          <w:sz w:val="22"/>
          <w:szCs w:val="22"/>
          <w:lang w:eastAsia="en-US"/>
        </w:rPr>
        <w:t>II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 xml:space="preserve"> – Dois representantes da </w:t>
      </w:r>
      <w:r w:rsidRPr="004E0FB2">
        <w:rPr>
          <w:rFonts w:ascii="Arial" w:eastAsia="Calibri" w:hAnsi="Arial" w:cs="Arial"/>
          <w:b/>
          <w:sz w:val="22"/>
          <w:szCs w:val="22"/>
          <w:lang w:eastAsia="en-US"/>
        </w:rPr>
        <w:t>Secretaria Municipal de Educação</w:t>
      </w:r>
      <w:r>
        <w:rPr>
          <w:rFonts w:ascii="Arial" w:eastAsia="Calibri" w:hAnsi="Arial" w:cs="Arial"/>
          <w:sz w:val="22"/>
          <w:szCs w:val="22"/>
          <w:lang w:eastAsia="en-US"/>
        </w:rPr>
        <w:t>: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PRICILA TOBIAS</w:t>
      </w:r>
    </w:p>
    <w:p w:rsidR="00B40A4C" w:rsidRPr="00D364AB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REGES COSTA</w:t>
      </w: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E6731B">
        <w:rPr>
          <w:rFonts w:ascii="Arial" w:eastAsia="Calibri" w:hAnsi="Arial" w:cs="Arial"/>
          <w:b/>
          <w:bCs/>
          <w:sz w:val="22"/>
          <w:szCs w:val="22"/>
          <w:lang w:eastAsia="en-US"/>
        </w:rPr>
        <w:t>III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 xml:space="preserve"> - Dois representantes do </w:t>
      </w:r>
      <w:r w:rsidRPr="004E0FB2">
        <w:rPr>
          <w:rFonts w:ascii="Arial" w:eastAsia="Calibri" w:hAnsi="Arial" w:cs="Arial"/>
          <w:b/>
          <w:sz w:val="22"/>
          <w:szCs w:val="22"/>
          <w:lang w:eastAsia="en-US"/>
        </w:rPr>
        <w:t>Conselho Municipal de Educação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>, sendo um deles o Presi</w:t>
      </w:r>
      <w:r>
        <w:rPr>
          <w:rFonts w:ascii="Arial" w:eastAsia="Calibri" w:hAnsi="Arial" w:cs="Arial"/>
          <w:sz w:val="22"/>
          <w:szCs w:val="22"/>
          <w:lang w:eastAsia="en-US"/>
        </w:rPr>
        <w:t>dente e o outro membro indicado:</w:t>
      </w: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ELAINE CALAIS MASCARELLO</w:t>
      </w:r>
    </w:p>
    <w:p w:rsidR="00B40A4C" w:rsidRPr="00D364AB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RITA DE CASSIA PALLA BARBIERI</w:t>
      </w:r>
    </w:p>
    <w:p w:rsidR="00B40A4C" w:rsidRPr="004E0FB2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E6731B">
        <w:rPr>
          <w:rFonts w:ascii="Arial" w:eastAsia="Calibri" w:hAnsi="Arial" w:cs="Arial"/>
          <w:b/>
          <w:bCs/>
          <w:sz w:val="22"/>
          <w:szCs w:val="22"/>
          <w:lang w:eastAsia="en-US"/>
        </w:rPr>
        <w:t>IV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 xml:space="preserve"> – Dois representantes de </w:t>
      </w:r>
      <w:r w:rsidRPr="004E0FB2">
        <w:rPr>
          <w:rFonts w:ascii="Arial" w:eastAsia="Calibri" w:hAnsi="Arial" w:cs="Arial"/>
          <w:b/>
          <w:sz w:val="22"/>
          <w:szCs w:val="22"/>
          <w:lang w:eastAsia="en-US"/>
        </w:rPr>
        <w:t>Profissionais Externos observando critérios técnicos pedagógicos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:</w:t>
      </w: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DALVA MICHELON SBRUSSI</w:t>
      </w:r>
    </w:p>
    <w:p w:rsidR="00B40A4C" w:rsidRPr="00D364AB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SALETE BRISOLA</w:t>
      </w:r>
      <w:r w:rsidR="00F00105">
        <w:rPr>
          <w:rFonts w:ascii="Arial" w:eastAsia="Calibri" w:hAnsi="Arial" w:cs="Arial"/>
          <w:sz w:val="22"/>
          <w:szCs w:val="22"/>
          <w:lang w:eastAsia="en-US"/>
        </w:rPr>
        <w:t xml:space="preserve"> DE JESUS</w:t>
      </w: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E6731B">
        <w:rPr>
          <w:rFonts w:ascii="Arial" w:eastAsia="Calibri" w:hAnsi="Arial" w:cs="Arial"/>
          <w:b/>
          <w:bCs/>
          <w:sz w:val="22"/>
          <w:szCs w:val="22"/>
          <w:lang w:eastAsia="en-US"/>
        </w:rPr>
        <w:t>V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 xml:space="preserve"> - Dois representantes do </w:t>
      </w:r>
      <w:r w:rsidRPr="004E0FB2">
        <w:rPr>
          <w:rFonts w:ascii="Arial" w:eastAsia="Calibri" w:hAnsi="Arial" w:cs="Arial"/>
          <w:b/>
          <w:sz w:val="22"/>
          <w:szCs w:val="22"/>
          <w:lang w:eastAsia="en-US"/>
        </w:rPr>
        <w:t>Conselho Escolar da Unidade Escolar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>, sendo um deles o Presidente e o outro membro indicado</w:t>
      </w:r>
      <w:r>
        <w:rPr>
          <w:rFonts w:ascii="Arial" w:eastAsia="Calibri" w:hAnsi="Arial" w:cs="Arial"/>
          <w:sz w:val="22"/>
          <w:szCs w:val="22"/>
          <w:lang w:eastAsia="en-US"/>
        </w:rPr>
        <w:t>:</w:t>
      </w:r>
    </w:p>
    <w:p w:rsidR="00724148" w:rsidRDefault="00F75FC2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75FC2">
        <w:rPr>
          <w:rFonts w:ascii="Arial" w:eastAsia="Calibri" w:hAnsi="Arial" w:cs="Arial"/>
          <w:sz w:val="22"/>
          <w:szCs w:val="22"/>
          <w:lang w:eastAsia="en-US"/>
        </w:rPr>
        <w:t>ADRIANA PASQUALI SPEROTTO</w:t>
      </w:r>
    </w:p>
    <w:p w:rsidR="00F75FC2" w:rsidRPr="00D364AB" w:rsidRDefault="00F75FC2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ANA ALICE BOCALON</w:t>
      </w: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E6731B">
        <w:rPr>
          <w:rFonts w:ascii="Arial" w:eastAsia="Calibri" w:hAnsi="Arial" w:cs="Arial"/>
          <w:b/>
          <w:bCs/>
          <w:sz w:val="22"/>
          <w:szCs w:val="22"/>
          <w:lang w:eastAsia="en-US"/>
        </w:rPr>
        <w:lastRenderedPageBreak/>
        <w:t>VI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 xml:space="preserve"> – Dois representantes da </w:t>
      </w:r>
      <w:r w:rsidRPr="004E0FB2">
        <w:rPr>
          <w:rFonts w:ascii="Arial" w:eastAsia="Calibri" w:hAnsi="Arial" w:cs="Arial"/>
          <w:b/>
          <w:sz w:val="22"/>
          <w:szCs w:val="22"/>
          <w:lang w:eastAsia="en-US"/>
        </w:rPr>
        <w:t>Associação de Pais e Professores – APP da Unidade Escolar,</w:t>
      </w:r>
      <w:r w:rsidRPr="00D364AB">
        <w:rPr>
          <w:rFonts w:ascii="Arial" w:eastAsia="Calibri" w:hAnsi="Arial" w:cs="Arial"/>
          <w:sz w:val="22"/>
          <w:szCs w:val="22"/>
          <w:lang w:eastAsia="en-US"/>
        </w:rPr>
        <w:t xml:space="preserve"> sendo um deles o Presidente e o outro membro indicado</w:t>
      </w:r>
      <w:r>
        <w:rPr>
          <w:rFonts w:ascii="Arial" w:eastAsia="Calibri" w:hAnsi="Arial" w:cs="Arial"/>
          <w:sz w:val="22"/>
          <w:szCs w:val="22"/>
          <w:lang w:eastAsia="en-US"/>
        </w:rPr>
        <w:t>:</w:t>
      </w:r>
    </w:p>
    <w:p w:rsidR="00E6731B" w:rsidRDefault="00E6731B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MAICON BERTÉ</w:t>
      </w:r>
    </w:p>
    <w:p w:rsidR="00E6731B" w:rsidRDefault="00E6731B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FABIO ANDRE BERTOL</w:t>
      </w:r>
    </w:p>
    <w:p w:rsidR="00B40A4C" w:rsidRPr="00D364AB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147163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Art. 2° </w:t>
      </w:r>
      <w:r w:rsidRPr="00147163">
        <w:rPr>
          <w:rFonts w:ascii="Arial" w:eastAsia="Calibri" w:hAnsi="Arial" w:cs="Arial"/>
          <w:bCs/>
          <w:sz w:val="22"/>
          <w:szCs w:val="22"/>
          <w:lang w:eastAsia="en-US"/>
        </w:rPr>
        <w:t xml:space="preserve">A Comissão será responsável por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>avaliar os Proponentes</w:t>
      </w:r>
      <w:r w:rsidRPr="00147163">
        <w:rPr>
          <w:rFonts w:ascii="Arial" w:eastAsia="Calibri" w:hAnsi="Arial" w:cs="Arial"/>
          <w:bCs/>
          <w:sz w:val="22"/>
          <w:szCs w:val="22"/>
          <w:lang w:eastAsia="en-US"/>
        </w:rPr>
        <w:t>, bem como resolver os casos omissos do Edital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 juntamente com a Comissão Central organizadora e Secretária de Educação</w:t>
      </w:r>
      <w:r w:rsidRPr="00147163">
        <w:rPr>
          <w:rFonts w:ascii="Arial" w:eastAsia="Calibri" w:hAnsi="Arial" w:cs="Arial"/>
          <w:bCs/>
          <w:sz w:val="22"/>
          <w:szCs w:val="22"/>
          <w:lang w:eastAsia="en-US"/>
        </w:rPr>
        <w:t xml:space="preserve">. </w:t>
      </w: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B40A4C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47163">
        <w:rPr>
          <w:rFonts w:ascii="Arial" w:eastAsia="Calibri" w:hAnsi="Arial" w:cs="Arial"/>
          <w:b/>
          <w:bCs/>
          <w:sz w:val="22"/>
          <w:szCs w:val="22"/>
          <w:lang w:eastAsia="en-US"/>
        </w:rPr>
        <w:t>Art. 3º</w:t>
      </w:r>
      <w:r w:rsidRPr="0014716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A Comissão terá amplos poderes para requisitar documentos e desenvolver outros procedimentos destinados à bem desempenhar a função que lhes é conferida. </w:t>
      </w: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47163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Parágrafo único: </w:t>
      </w:r>
      <w:r w:rsidRPr="00147163">
        <w:rPr>
          <w:rFonts w:ascii="Arial" w:eastAsia="Calibri" w:hAnsi="Arial" w:cs="Arial"/>
          <w:sz w:val="22"/>
          <w:szCs w:val="22"/>
          <w:lang w:eastAsia="en-US"/>
        </w:rPr>
        <w:t>Pela relevância dos serviços prestados os Membros da Comissão não receberão remuneração de qualquer espécie ou natureza pelo desempenho de suas funções, prestando seus serviços em forma de colaboração.</w:t>
      </w: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47163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Art. 4º </w:t>
      </w:r>
      <w:r w:rsidRPr="00147163">
        <w:rPr>
          <w:rFonts w:ascii="Arial" w:eastAsia="Calibri" w:hAnsi="Arial" w:cs="Arial"/>
          <w:sz w:val="22"/>
          <w:szCs w:val="22"/>
          <w:lang w:eastAsia="en-US"/>
        </w:rPr>
        <w:t>Este Decreto entra em vigor da Data de sua Publicação.</w:t>
      </w: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ind w:firstLine="851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GABINETE DO PREFEITO MUNICIPAL DE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VARGEÃO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 (SC), EM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16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 xml:space="preserve"> DE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NOVEM</w:t>
      </w: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>BRO DE 2022.</w:t>
      </w:r>
    </w:p>
    <w:p w:rsidR="00B40A4C" w:rsidRPr="00147163" w:rsidRDefault="00B40A4C" w:rsidP="00B40A4C">
      <w:pPr>
        <w:spacing w:line="30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B40A4C" w:rsidRPr="00147163" w:rsidRDefault="00B40A4C" w:rsidP="00B40A4C">
      <w:pPr>
        <w:spacing w:line="30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VOLMIR FELIPE</w:t>
      </w:r>
    </w:p>
    <w:p w:rsidR="00B40A4C" w:rsidRPr="00147163" w:rsidRDefault="00B40A4C" w:rsidP="00B40A4C">
      <w:pPr>
        <w:spacing w:line="30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47163">
        <w:rPr>
          <w:rFonts w:ascii="Arial" w:eastAsia="Calibri" w:hAnsi="Arial" w:cs="Arial"/>
          <w:b/>
          <w:sz w:val="22"/>
          <w:szCs w:val="22"/>
          <w:lang w:eastAsia="en-US"/>
        </w:rPr>
        <w:t>Prefeito Municipal</w:t>
      </w:r>
    </w:p>
    <w:p w:rsidR="00F2009B" w:rsidRPr="00F2009B" w:rsidRDefault="00F2009B" w:rsidP="00F2009B">
      <w:pPr>
        <w:rPr>
          <w:b/>
        </w:rPr>
      </w:pPr>
    </w:p>
    <w:p w:rsidR="00F2009B" w:rsidRPr="00F2009B" w:rsidRDefault="00F2009B" w:rsidP="00F2009B">
      <w:pPr>
        <w:rPr>
          <w:sz w:val="22"/>
          <w:szCs w:val="22"/>
        </w:rPr>
      </w:pPr>
    </w:p>
    <w:p w:rsidR="00F2009B" w:rsidRPr="00F2009B" w:rsidRDefault="00F2009B" w:rsidP="00F2009B">
      <w:pPr>
        <w:rPr>
          <w:sz w:val="22"/>
          <w:szCs w:val="22"/>
        </w:rPr>
      </w:pPr>
    </w:p>
    <w:p w:rsidR="00F2009B" w:rsidRPr="00F2009B" w:rsidRDefault="00F2009B" w:rsidP="00F2009B">
      <w:pPr>
        <w:rPr>
          <w:sz w:val="22"/>
          <w:szCs w:val="22"/>
        </w:rPr>
      </w:pPr>
      <w:r w:rsidRPr="00F2009B">
        <w:rPr>
          <w:sz w:val="22"/>
          <w:szCs w:val="22"/>
        </w:rPr>
        <w:t>Certifico que o Decreto foi publicado em data supra</w:t>
      </w:r>
    </w:p>
    <w:p w:rsidR="00F2009B" w:rsidRPr="00F2009B" w:rsidRDefault="00F2009B" w:rsidP="00F2009B">
      <w:pPr>
        <w:rPr>
          <w:b/>
          <w:sz w:val="22"/>
          <w:szCs w:val="22"/>
        </w:rPr>
      </w:pPr>
      <w:r w:rsidRPr="00F2009B">
        <w:rPr>
          <w:b/>
          <w:sz w:val="22"/>
          <w:szCs w:val="22"/>
        </w:rPr>
        <w:t>Maicon Berte</w:t>
      </w:r>
    </w:p>
    <w:p w:rsidR="00F2009B" w:rsidRPr="00F2009B" w:rsidRDefault="00F2009B" w:rsidP="00F2009B">
      <w:pPr>
        <w:rPr>
          <w:sz w:val="22"/>
          <w:szCs w:val="22"/>
        </w:rPr>
      </w:pPr>
      <w:r w:rsidRPr="00F2009B">
        <w:rPr>
          <w:sz w:val="22"/>
          <w:szCs w:val="22"/>
        </w:rPr>
        <w:t>Secretário de Administração e Fazenda</w:t>
      </w:r>
    </w:p>
    <w:p w:rsidR="00F2009B" w:rsidRPr="00F2009B" w:rsidRDefault="00F2009B" w:rsidP="00F2009B"/>
    <w:p w:rsidR="00F2009B" w:rsidRPr="00F2009B" w:rsidRDefault="00F2009B" w:rsidP="00F2009B">
      <w:pPr>
        <w:rPr>
          <w:lang w:val="x-none"/>
        </w:rPr>
      </w:pPr>
    </w:p>
    <w:p w:rsidR="00234145" w:rsidRPr="00B40A4C" w:rsidRDefault="00234145" w:rsidP="00B40A4C">
      <w:bookmarkStart w:id="1" w:name="_GoBack"/>
      <w:bookmarkEnd w:id="1"/>
    </w:p>
    <w:sectPr w:rsidR="00234145" w:rsidRPr="00B40A4C" w:rsidSect="00F447A5">
      <w:headerReference w:type="default" r:id="rId8"/>
      <w:footerReference w:type="default" r:id="rId9"/>
      <w:pgSz w:w="11907" w:h="16840" w:code="9"/>
      <w:pgMar w:top="2268" w:right="1417" w:bottom="1304" w:left="1985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F32AE" w:rsidRDefault="008F32AE">
      <w:r>
        <w:separator/>
      </w:r>
    </w:p>
  </w:endnote>
  <w:endnote w:type="continuationSeparator" w:id="0">
    <w:p w:rsidR="008F32AE" w:rsidRDefault="008F3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FA5" w:rsidRDefault="00026DF8">
    <w:pPr>
      <w:pStyle w:val="Rodap"/>
      <w:pBdr>
        <w:top w:val="single" w:sz="4" w:space="1" w:color="auto"/>
      </w:pBdr>
      <w:rPr>
        <w:rFonts w:ascii="Tahoma" w:hAnsi="Tahoma" w:cs="Tahoma"/>
        <w:sz w:val="19"/>
      </w:rPr>
    </w:pPr>
    <w:r>
      <w:rPr>
        <w:rFonts w:ascii="Tahoma" w:hAnsi="Tahoma" w:cs="Tahoma"/>
        <w:noProof/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13335</wp:posOffset>
          </wp:positionV>
          <wp:extent cx="685800" cy="480060"/>
          <wp:effectExtent l="19050" t="0" r="0" b="0"/>
          <wp:wrapSquare wrapText="bothSides"/>
          <wp:docPr id="10" name="Imagem 10" descr="tim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timb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80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90FA5">
      <w:rPr>
        <w:rFonts w:ascii="Tahoma" w:hAnsi="Tahoma" w:cs="Tahoma"/>
        <w:sz w:val="19"/>
      </w:rPr>
      <w:t>Rua 7 de Setembro, 477 – Fone (0**49) 3434-0148 – CEP 89690-000 – VARGEÃO – SC</w:t>
    </w:r>
  </w:p>
  <w:p w:rsidR="00490FA5" w:rsidRDefault="00490FA5">
    <w:pPr>
      <w:pStyle w:val="Rodap"/>
      <w:rPr>
        <w:rFonts w:ascii="Tahoma" w:hAnsi="Tahoma" w:cs="Tahoma"/>
        <w:sz w:val="19"/>
      </w:rPr>
    </w:pPr>
    <w:r>
      <w:rPr>
        <w:rFonts w:ascii="Tahoma" w:hAnsi="Tahoma" w:cs="Tahoma"/>
        <w:sz w:val="19"/>
      </w:rPr>
      <w:t xml:space="preserve">Site: </w:t>
    </w:r>
    <w:hyperlink r:id="rId2" w:history="1">
      <w:r>
        <w:rPr>
          <w:rStyle w:val="Hyperlink"/>
          <w:rFonts w:ascii="Tahoma" w:hAnsi="Tahoma" w:cs="Tahoma"/>
          <w:color w:val="auto"/>
          <w:sz w:val="19"/>
          <w:u w:val="none"/>
        </w:rPr>
        <w:t>www.vargeao.sc.gov.br</w:t>
      </w:r>
    </w:hyperlink>
    <w:r>
      <w:rPr>
        <w:rFonts w:ascii="Tahoma" w:hAnsi="Tahoma" w:cs="Tahoma"/>
        <w:sz w:val="19"/>
      </w:rPr>
      <w:t xml:space="preserve"> - e-mail: administracao@vargeao.sc.gov.br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F32AE" w:rsidRDefault="008F32AE">
      <w:r>
        <w:separator/>
      </w:r>
    </w:p>
  </w:footnote>
  <w:footnote w:type="continuationSeparator" w:id="0">
    <w:p w:rsidR="008F32AE" w:rsidRDefault="008F3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FA5" w:rsidRDefault="00026DF8">
    <w:pPr>
      <w:pStyle w:val="Cabealho"/>
      <w:ind w:firstLine="1980"/>
      <w:rPr>
        <w:rFonts w:ascii="Tahoma" w:hAnsi="Tahoma"/>
        <w:sz w:val="32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41910</wp:posOffset>
          </wp:positionV>
          <wp:extent cx="793750" cy="923925"/>
          <wp:effectExtent l="19050" t="0" r="6350" b="0"/>
          <wp:wrapSquare wrapText="bothSides"/>
          <wp:docPr id="7" name="Imagem 7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90FA5" w:rsidRDefault="00490FA5">
    <w:pPr>
      <w:pStyle w:val="Cabealho"/>
      <w:ind w:firstLine="1980"/>
      <w:rPr>
        <w:rFonts w:ascii="Tahoma" w:hAnsi="Tahoma"/>
        <w:sz w:val="28"/>
      </w:rPr>
    </w:pPr>
    <w:r>
      <w:rPr>
        <w:rFonts w:ascii="Tahoma" w:hAnsi="Tahoma"/>
        <w:sz w:val="28"/>
      </w:rPr>
      <w:t>Estado de Santa Catarina</w:t>
    </w:r>
  </w:p>
  <w:p w:rsidR="00490FA5" w:rsidRDefault="00490FA5">
    <w:pPr>
      <w:pStyle w:val="Cabealho"/>
      <w:pBdr>
        <w:bottom w:val="single" w:sz="4" w:space="1" w:color="auto"/>
      </w:pBdr>
      <w:tabs>
        <w:tab w:val="clear" w:pos="8838"/>
        <w:tab w:val="left" w:pos="6705"/>
      </w:tabs>
      <w:ind w:left="1980"/>
      <w:rPr>
        <w:b/>
        <w:bCs/>
        <w:sz w:val="36"/>
      </w:rPr>
    </w:pPr>
    <w:r>
      <w:rPr>
        <w:rFonts w:ascii="Tahoma" w:hAnsi="Tahoma"/>
        <w:b/>
        <w:bCs/>
        <w:sz w:val="28"/>
      </w:rPr>
      <w:t>Governo Municipal de Vargeão</w:t>
    </w:r>
    <w:r>
      <w:rPr>
        <w:rFonts w:ascii="Tahoma" w:hAnsi="Tahoma"/>
        <w:b/>
        <w:bCs/>
        <w:sz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452825"/>
    <w:multiLevelType w:val="hybridMultilevel"/>
    <w:tmpl w:val="FB92CA28"/>
    <w:lvl w:ilvl="0" w:tplc="5E0EDC1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6AD3F65"/>
    <w:multiLevelType w:val="multilevel"/>
    <w:tmpl w:val="DA188040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E13289F"/>
    <w:multiLevelType w:val="hybridMultilevel"/>
    <w:tmpl w:val="868892F4"/>
    <w:lvl w:ilvl="0" w:tplc="0816AE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2E34EF1"/>
    <w:multiLevelType w:val="hybridMultilevel"/>
    <w:tmpl w:val="2258EF9A"/>
    <w:lvl w:ilvl="0" w:tplc="8578C0B2">
      <w:start w:val="1"/>
      <w:numFmt w:val="lowerLetter"/>
      <w:lvlText w:val="%1."/>
      <w:lvlJc w:val="left"/>
      <w:pPr>
        <w:ind w:left="78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627EF"/>
    <w:multiLevelType w:val="hybridMultilevel"/>
    <w:tmpl w:val="CACCB3B4"/>
    <w:lvl w:ilvl="0" w:tplc="B0344DB0">
      <w:start w:val="1"/>
      <w:numFmt w:val="upperRoman"/>
      <w:lvlText w:val="%1."/>
      <w:lvlJc w:val="left"/>
      <w:pPr>
        <w:ind w:left="1778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B0E85"/>
    <w:multiLevelType w:val="hybridMultilevel"/>
    <w:tmpl w:val="FB92CA28"/>
    <w:lvl w:ilvl="0" w:tplc="5E0EDC16">
      <w:start w:val="1"/>
      <w:numFmt w:val="lowerLetter"/>
      <w:pStyle w:val="Ttulo1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5C0169C"/>
    <w:multiLevelType w:val="multilevel"/>
    <w:tmpl w:val="3A1A724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70B3E09"/>
    <w:multiLevelType w:val="hybridMultilevel"/>
    <w:tmpl w:val="D5AE2B16"/>
    <w:lvl w:ilvl="0" w:tplc="D54A27EC">
      <w:numFmt w:val="bullet"/>
      <w:lvlText w:val="•"/>
      <w:lvlJc w:val="left"/>
      <w:pPr>
        <w:ind w:left="1136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9" w15:restartNumberingAfterBreak="0">
    <w:nsid w:val="202E4991"/>
    <w:multiLevelType w:val="multilevel"/>
    <w:tmpl w:val="FF68FC98"/>
    <w:lvl w:ilvl="0">
      <w:start w:val="10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0544AA3"/>
    <w:multiLevelType w:val="multilevel"/>
    <w:tmpl w:val="43B4ACA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7FB66DB"/>
    <w:multiLevelType w:val="multilevel"/>
    <w:tmpl w:val="D10AE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0000A9D"/>
    <w:multiLevelType w:val="multilevel"/>
    <w:tmpl w:val="9ACC21C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1EC2AFC"/>
    <w:multiLevelType w:val="multilevel"/>
    <w:tmpl w:val="C57A8A84"/>
    <w:lvl w:ilvl="0">
      <w:start w:val="8"/>
      <w:numFmt w:val="decimal"/>
      <w:lvlText w:val="%1"/>
      <w:lvlJc w:val="left"/>
      <w:pPr>
        <w:ind w:left="132" w:hanging="413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2" w:hanging="413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5" w:hanging="413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87" w:hanging="413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0" w:hanging="41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52" w:hanging="41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35" w:hanging="41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17" w:hanging="41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00" w:hanging="413"/>
      </w:pPr>
      <w:rPr>
        <w:lang w:val="pt-PT" w:eastAsia="en-US" w:bidi="ar-SA"/>
      </w:rPr>
    </w:lvl>
  </w:abstractNum>
  <w:abstractNum w:abstractNumId="14" w15:restartNumberingAfterBreak="0">
    <w:nsid w:val="6DC62654"/>
    <w:multiLevelType w:val="multilevel"/>
    <w:tmpl w:val="327C4280"/>
    <w:lvl w:ilvl="0">
      <w:start w:val="1"/>
      <w:numFmt w:val="decimal"/>
      <w:lvlText w:val="%1."/>
      <w:lvlJc w:val="left"/>
      <w:pPr>
        <w:ind w:left="372" w:hanging="240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1" w:hanging="361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445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10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75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0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5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0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rFonts w:hint="default"/>
        <w:lang w:val="pt-PT" w:eastAsia="en-US" w:bidi="ar-SA"/>
      </w:rPr>
    </w:lvl>
  </w:abstractNum>
  <w:abstractNum w:abstractNumId="15" w15:restartNumberingAfterBreak="0">
    <w:nsid w:val="79FD3CE1"/>
    <w:multiLevelType w:val="multilevel"/>
    <w:tmpl w:val="A8EABC4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14"/>
  </w:num>
  <w:num w:numId="6">
    <w:abstractNumId w:val="11"/>
  </w:num>
  <w:num w:numId="7">
    <w:abstractNumId w:val="5"/>
  </w:num>
  <w:num w:numId="8">
    <w:abstractNumId w:val="4"/>
  </w:num>
  <w:num w:numId="9">
    <w:abstractNumId w:val="8"/>
  </w:num>
  <w:num w:numId="10">
    <w:abstractNumId w:val="13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</w:num>
  <w:num w:numId="12">
    <w:abstractNumId w:val="15"/>
  </w:num>
  <w:num w:numId="13">
    <w:abstractNumId w:val="12"/>
  </w:num>
  <w:num w:numId="14">
    <w:abstractNumId w:val="10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431"/>
    <w:rsid w:val="00026DF8"/>
    <w:rsid w:val="00030409"/>
    <w:rsid w:val="0003695C"/>
    <w:rsid w:val="000427BA"/>
    <w:rsid w:val="00087392"/>
    <w:rsid w:val="000C2349"/>
    <w:rsid w:val="000D104A"/>
    <w:rsid w:val="000D73ED"/>
    <w:rsid w:val="000F16FC"/>
    <w:rsid w:val="000F3CD2"/>
    <w:rsid w:val="0011123A"/>
    <w:rsid w:val="00115558"/>
    <w:rsid w:val="00136C36"/>
    <w:rsid w:val="00143BAF"/>
    <w:rsid w:val="00147163"/>
    <w:rsid w:val="00162D19"/>
    <w:rsid w:val="00192E8B"/>
    <w:rsid w:val="001B30F8"/>
    <w:rsid w:val="001B4803"/>
    <w:rsid w:val="00210384"/>
    <w:rsid w:val="00234145"/>
    <w:rsid w:val="00254A10"/>
    <w:rsid w:val="002803F6"/>
    <w:rsid w:val="002D2659"/>
    <w:rsid w:val="003066BD"/>
    <w:rsid w:val="00314608"/>
    <w:rsid w:val="00336635"/>
    <w:rsid w:val="003441DC"/>
    <w:rsid w:val="003A0417"/>
    <w:rsid w:val="003A25B1"/>
    <w:rsid w:val="003B30F9"/>
    <w:rsid w:val="00407D9F"/>
    <w:rsid w:val="004168C7"/>
    <w:rsid w:val="00432B24"/>
    <w:rsid w:val="00466E67"/>
    <w:rsid w:val="00477B7F"/>
    <w:rsid w:val="00490FA5"/>
    <w:rsid w:val="004A347B"/>
    <w:rsid w:val="004D2DA2"/>
    <w:rsid w:val="004D5550"/>
    <w:rsid w:val="004E1112"/>
    <w:rsid w:val="005361F8"/>
    <w:rsid w:val="0054668E"/>
    <w:rsid w:val="00582687"/>
    <w:rsid w:val="005A7013"/>
    <w:rsid w:val="005B6875"/>
    <w:rsid w:val="005D32B4"/>
    <w:rsid w:val="005D43D4"/>
    <w:rsid w:val="005E4CEB"/>
    <w:rsid w:val="00632685"/>
    <w:rsid w:val="00634376"/>
    <w:rsid w:val="00690867"/>
    <w:rsid w:val="00690DCE"/>
    <w:rsid w:val="006A0946"/>
    <w:rsid w:val="006C5D73"/>
    <w:rsid w:val="006E558A"/>
    <w:rsid w:val="00721CF7"/>
    <w:rsid w:val="00724148"/>
    <w:rsid w:val="00724EBE"/>
    <w:rsid w:val="00731FC6"/>
    <w:rsid w:val="00752AC7"/>
    <w:rsid w:val="00771B8A"/>
    <w:rsid w:val="007875C0"/>
    <w:rsid w:val="007979DD"/>
    <w:rsid w:val="007C1844"/>
    <w:rsid w:val="0080483C"/>
    <w:rsid w:val="0087455D"/>
    <w:rsid w:val="00894BCD"/>
    <w:rsid w:val="008C57CB"/>
    <w:rsid w:val="008E27AA"/>
    <w:rsid w:val="008F32AE"/>
    <w:rsid w:val="00900459"/>
    <w:rsid w:val="00902740"/>
    <w:rsid w:val="00931915"/>
    <w:rsid w:val="009346CB"/>
    <w:rsid w:val="00946F4B"/>
    <w:rsid w:val="009A0D9F"/>
    <w:rsid w:val="009D18B2"/>
    <w:rsid w:val="009D21BF"/>
    <w:rsid w:val="009E36C0"/>
    <w:rsid w:val="00AB6431"/>
    <w:rsid w:val="00AF2A51"/>
    <w:rsid w:val="00B23674"/>
    <w:rsid w:val="00B32F88"/>
    <w:rsid w:val="00B40A4C"/>
    <w:rsid w:val="00B8653D"/>
    <w:rsid w:val="00B90581"/>
    <w:rsid w:val="00BC09F0"/>
    <w:rsid w:val="00BF482A"/>
    <w:rsid w:val="00C11792"/>
    <w:rsid w:val="00C1193E"/>
    <w:rsid w:val="00C42A77"/>
    <w:rsid w:val="00CA580C"/>
    <w:rsid w:val="00CC7652"/>
    <w:rsid w:val="00CD316E"/>
    <w:rsid w:val="00D5277C"/>
    <w:rsid w:val="00D978DA"/>
    <w:rsid w:val="00DA3B86"/>
    <w:rsid w:val="00DB1F88"/>
    <w:rsid w:val="00DD7CDC"/>
    <w:rsid w:val="00E31D33"/>
    <w:rsid w:val="00E42706"/>
    <w:rsid w:val="00E5124C"/>
    <w:rsid w:val="00E6731B"/>
    <w:rsid w:val="00E67EA1"/>
    <w:rsid w:val="00E71225"/>
    <w:rsid w:val="00E82FD5"/>
    <w:rsid w:val="00E93C70"/>
    <w:rsid w:val="00EA0705"/>
    <w:rsid w:val="00EF1B93"/>
    <w:rsid w:val="00F00105"/>
    <w:rsid w:val="00F14A34"/>
    <w:rsid w:val="00F2009B"/>
    <w:rsid w:val="00F447A5"/>
    <w:rsid w:val="00F44A4A"/>
    <w:rsid w:val="00F472C1"/>
    <w:rsid w:val="00F55835"/>
    <w:rsid w:val="00F60907"/>
    <w:rsid w:val="00F63D6E"/>
    <w:rsid w:val="00F651C1"/>
    <w:rsid w:val="00F75FC2"/>
    <w:rsid w:val="00FB3A28"/>
    <w:rsid w:val="00FB3E12"/>
    <w:rsid w:val="00FC3D69"/>
    <w:rsid w:val="00FD0E00"/>
    <w:rsid w:val="00FD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BC68EBA"/>
  <w15:docId w15:val="{AD9B9FB8-3919-40BD-985F-2AFEEAD7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124C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B6875"/>
    <w:pPr>
      <w:keepNext/>
      <w:numPr>
        <w:numId w:val="1"/>
      </w:numPr>
      <w:suppressAutoHyphens/>
      <w:outlineLvl w:val="0"/>
    </w:pPr>
    <w:rPr>
      <w:u w:val="single"/>
      <w:lang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5124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E5124C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E5124C"/>
    <w:rPr>
      <w:color w:val="0000FF"/>
      <w:u w:val="single"/>
    </w:rPr>
  </w:style>
  <w:style w:type="paragraph" w:styleId="SemEspaamento">
    <w:name w:val="No Spacing"/>
    <w:uiPriority w:val="1"/>
    <w:qFormat/>
    <w:rsid w:val="006C5D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9D18B2"/>
    <w:pPr>
      <w:ind w:left="720"/>
      <w:contextualSpacing/>
    </w:pPr>
  </w:style>
  <w:style w:type="table" w:styleId="Tabelacomgrade">
    <w:name w:val="Table Grid"/>
    <w:basedOn w:val="Tabelanormal"/>
    <w:rsid w:val="009D1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5B6875"/>
    <w:rPr>
      <w:sz w:val="24"/>
      <w:szCs w:val="24"/>
      <w:u w:val="single"/>
      <w:lang w:eastAsia="zh-CN"/>
    </w:rPr>
  </w:style>
  <w:style w:type="paragraph" w:styleId="Corpodetexto">
    <w:name w:val="Body Text"/>
    <w:basedOn w:val="Normal"/>
    <w:link w:val="CorpodetextoChar"/>
    <w:rsid w:val="005B6875"/>
    <w:pPr>
      <w:suppressAutoHyphens/>
      <w:spacing w:after="120" w:line="276" w:lineRule="auto"/>
    </w:pPr>
    <w:rPr>
      <w:rFonts w:ascii="Calibri" w:hAnsi="Calibri" w:cs="Calibri"/>
      <w:sz w:val="22"/>
      <w:szCs w:val="22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5B6875"/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978DA"/>
    <w:pPr>
      <w:suppressAutoHyphens/>
      <w:spacing w:after="200" w:line="276" w:lineRule="auto"/>
    </w:pPr>
    <w:rPr>
      <w:rFonts w:ascii="Arial" w:eastAsia="Arial" w:hAnsi="Arial" w:cs="Arial"/>
      <w:sz w:val="22"/>
      <w:szCs w:val="22"/>
      <w:lang w:eastAsia="zh-CN"/>
    </w:rPr>
  </w:style>
  <w:style w:type="character" w:customStyle="1" w:styleId="pgetitle1">
    <w:name w:val="pge_title1"/>
    <w:basedOn w:val="Fontepargpadro"/>
    <w:rsid w:val="00D978DA"/>
  </w:style>
  <w:style w:type="character" w:customStyle="1" w:styleId="readonlyattribute">
    <w:name w:val="readonlyattribute"/>
    <w:basedOn w:val="Fontepargpadro"/>
    <w:rsid w:val="00D978DA"/>
  </w:style>
  <w:style w:type="character" w:customStyle="1" w:styleId="textblock">
    <w:name w:val="textblock"/>
    <w:basedOn w:val="Fontepargpadro"/>
    <w:rsid w:val="00D97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2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argeao.sc.gov.b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olha%20timbrad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ECD98-E53E-4B85-AA04-E323FCCD0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</Template>
  <TotalTime>462</TotalTime>
  <Pages>2</Pages>
  <Words>363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http://www.vargeao.sc.gov.br/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maicon berte</cp:lastModifiedBy>
  <cp:revision>32</cp:revision>
  <cp:lastPrinted>2022-11-16T13:27:00Z</cp:lastPrinted>
  <dcterms:created xsi:type="dcterms:W3CDTF">2022-07-11T19:52:00Z</dcterms:created>
  <dcterms:modified xsi:type="dcterms:W3CDTF">2022-11-16T13:27:00Z</dcterms:modified>
</cp:coreProperties>
</file>